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C97" w:rsidRPr="003A2561" w:rsidRDefault="00294AFC" w:rsidP="003A2561">
      <w:pPr>
        <w:tabs>
          <w:tab w:val="right" w:pos="9216"/>
        </w:tabs>
        <w:spacing w:after="0"/>
        <w:jc w:val="left"/>
        <w:rPr>
          <w:b/>
          <w:lang w:eastAsia="zh-CN"/>
        </w:rPr>
      </w:pPr>
      <w:bookmarkStart w:id="0" w:name="_GoBack"/>
      <w:bookmarkEnd w:id="0"/>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A462E">
        <w:rPr>
          <w:b/>
        </w:rPr>
        <w:t>3GPP TSG RAN WG1 Meeting #</w:t>
      </w:r>
      <w:r w:rsidR="00DA462E">
        <w:rPr>
          <w:rFonts w:hint="eastAsia"/>
          <w:b/>
          <w:lang w:eastAsia="zh-CN"/>
        </w:rPr>
        <w:t>78</w:t>
      </w:r>
      <w:r w:rsidR="00C35C97" w:rsidRPr="003A2561">
        <w:rPr>
          <w:b/>
        </w:rPr>
        <w:tab/>
      </w:r>
      <w:r w:rsidR="00DA462E">
        <w:rPr>
          <w:b/>
        </w:rPr>
        <w:t>R1-14</w:t>
      </w:r>
      <w:r w:rsidR="002607B0">
        <w:rPr>
          <w:rFonts w:hint="eastAsia"/>
          <w:b/>
          <w:lang w:eastAsia="zh-CN"/>
        </w:rPr>
        <w:t>3148</w:t>
      </w:r>
    </w:p>
    <w:p w:rsidR="0058662A" w:rsidRPr="003A2561" w:rsidRDefault="00DA462E" w:rsidP="003A2561">
      <w:pPr>
        <w:jc w:val="left"/>
        <w:rPr>
          <w:b/>
        </w:rPr>
      </w:pPr>
      <w:r w:rsidRPr="00DA462E">
        <w:rPr>
          <w:rFonts w:hint="eastAsia"/>
          <w:b/>
          <w:bCs/>
        </w:rPr>
        <w:t>Dresden</w:t>
      </w:r>
      <w:r w:rsidRPr="00DA462E">
        <w:rPr>
          <w:b/>
          <w:bCs/>
        </w:rPr>
        <w:t xml:space="preserve">, </w:t>
      </w:r>
      <w:r w:rsidRPr="00DA462E">
        <w:rPr>
          <w:rFonts w:hint="eastAsia"/>
          <w:b/>
          <w:bCs/>
        </w:rPr>
        <w:t>Germany</w:t>
      </w:r>
      <w:r w:rsidRPr="00DA462E">
        <w:rPr>
          <w:b/>
          <w:bCs/>
        </w:rPr>
        <w:t xml:space="preserve">, </w:t>
      </w:r>
      <w:r w:rsidRPr="00DA462E">
        <w:rPr>
          <w:rFonts w:hint="eastAsia"/>
          <w:b/>
          <w:bCs/>
        </w:rPr>
        <w:t>18</w:t>
      </w:r>
      <w:r w:rsidRPr="00DA462E">
        <w:rPr>
          <w:rFonts w:hint="eastAsia"/>
          <w:b/>
          <w:bCs/>
          <w:vertAlign w:val="superscript"/>
        </w:rPr>
        <w:t>th</w:t>
      </w:r>
      <w:r w:rsidRPr="00DA462E">
        <w:rPr>
          <w:b/>
          <w:bCs/>
        </w:rPr>
        <w:t xml:space="preserve"> – </w:t>
      </w:r>
      <w:r w:rsidRPr="00DA462E">
        <w:rPr>
          <w:rFonts w:hint="eastAsia"/>
          <w:b/>
          <w:bCs/>
        </w:rPr>
        <w:t>22</w:t>
      </w:r>
      <w:r w:rsidRPr="00DA462E">
        <w:rPr>
          <w:rFonts w:hint="eastAsia"/>
          <w:b/>
          <w:bCs/>
          <w:vertAlign w:val="superscript"/>
        </w:rPr>
        <w:t>th</w:t>
      </w:r>
      <w:r w:rsidRPr="00DA462E">
        <w:rPr>
          <w:b/>
          <w:bCs/>
        </w:rPr>
        <w:t xml:space="preserve"> </w:t>
      </w:r>
      <w:r w:rsidRPr="00DA462E">
        <w:rPr>
          <w:rFonts w:hint="eastAsia"/>
          <w:b/>
          <w:bCs/>
        </w:rPr>
        <w:t>August</w:t>
      </w:r>
      <w:r w:rsidRPr="00DA462E">
        <w:rPr>
          <w:b/>
          <w:bCs/>
        </w:rPr>
        <w:t xml:space="preserve"> 2014</w:t>
      </w:r>
    </w:p>
    <w:p w:rsidR="00C35C97" w:rsidRPr="003A2561" w:rsidRDefault="00C35C97" w:rsidP="003A2561">
      <w:pPr>
        <w:pBdr>
          <w:top w:val="single" w:sz="4" w:space="1" w:color="auto"/>
        </w:pBdr>
        <w:spacing w:after="0"/>
        <w:jc w:val="left"/>
        <w:rPr>
          <w:b/>
        </w:rPr>
      </w:pPr>
    </w:p>
    <w:p w:rsidR="00C35C97" w:rsidRPr="003A2561" w:rsidRDefault="00C35C97" w:rsidP="003A2561">
      <w:pPr>
        <w:spacing w:after="60"/>
        <w:ind w:left="1555" w:hanging="1555"/>
        <w:jc w:val="left"/>
        <w:rPr>
          <w:b/>
          <w:lang w:eastAsia="zh-CN"/>
        </w:rPr>
      </w:pPr>
      <w:r w:rsidRPr="003A2561">
        <w:rPr>
          <w:b/>
        </w:rPr>
        <w:t>Agenda Item:</w:t>
      </w:r>
      <w:r w:rsidRPr="003A2561">
        <w:rPr>
          <w:b/>
        </w:rPr>
        <w:tab/>
      </w:r>
      <w:r w:rsidR="006A117E">
        <w:rPr>
          <w:rFonts w:hint="eastAsia"/>
          <w:b/>
          <w:lang w:eastAsia="zh-CN"/>
        </w:rPr>
        <w:t>7.2.1.2.2</w:t>
      </w:r>
    </w:p>
    <w:p w:rsidR="00C35C97" w:rsidRPr="003A2561" w:rsidRDefault="00C35C97" w:rsidP="003A2561">
      <w:pPr>
        <w:spacing w:after="60"/>
        <w:ind w:left="1555" w:hanging="1555"/>
        <w:jc w:val="left"/>
        <w:rPr>
          <w:b/>
          <w:lang w:eastAsia="zh-CN"/>
        </w:rPr>
      </w:pPr>
      <w:r w:rsidRPr="003A2561">
        <w:rPr>
          <w:b/>
        </w:rPr>
        <w:t>Source:</w:t>
      </w:r>
      <w:r w:rsidRPr="003A2561">
        <w:rPr>
          <w:b/>
        </w:rPr>
        <w:tab/>
      </w:r>
      <w:r w:rsidR="006A117E">
        <w:rPr>
          <w:rFonts w:hint="eastAsia"/>
          <w:b/>
          <w:lang w:eastAsia="zh-CN"/>
        </w:rPr>
        <w:t>NEC</w:t>
      </w:r>
    </w:p>
    <w:p w:rsidR="00C35C97" w:rsidRPr="003A2561" w:rsidRDefault="00C35C97" w:rsidP="003A2561">
      <w:pPr>
        <w:spacing w:after="60"/>
        <w:ind w:left="1555" w:hanging="1555"/>
        <w:jc w:val="left"/>
        <w:rPr>
          <w:b/>
          <w:lang w:eastAsia="zh-CN"/>
        </w:rPr>
      </w:pPr>
      <w:r w:rsidRPr="003A2561">
        <w:rPr>
          <w:b/>
        </w:rPr>
        <w:t>Title:</w:t>
      </w:r>
      <w:r w:rsidRPr="003A2561">
        <w:rPr>
          <w:b/>
        </w:rPr>
        <w:tab/>
      </w:r>
      <w:r w:rsidR="009D4063">
        <w:rPr>
          <w:rFonts w:hint="eastAsia"/>
          <w:b/>
          <w:lang w:eastAsia="zh-CN"/>
        </w:rPr>
        <w:t xml:space="preserve">Remaining CSI </w:t>
      </w:r>
      <w:r w:rsidR="009D4063">
        <w:rPr>
          <w:b/>
          <w:lang w:eastAsia="zh-CN"/>
        </w:rPr>
        <w:t>measurement</w:t>
      </w:r>
      <w:r w:rsidR="0088552F">
        <w:rPr>
          <w:rFonts w:hint="eastAsia"/>
          <w:b/>
          <w:lang w:eastAsia="zh-CN"/>
        </w:rPr>
        <w:t>/feedback</w:t>
      </w:r>
      <w:r w:rsidR="009D4063">
        <w:rPr>
          <w:rFonts w:hint="eastAsia"/>
          <w:b/>
          <w:lang w:eastAsia="zh-CN"/>
        </w:rPr>
        <w:t xml:space="preserve"> issue of </w:t>
      </w:r>
      <w:r w:rsidR="00E50072">
        <w:rPr>
          <w:rFonts w:hint="eastAsia"/>
          <w:b/>
          <w:lang w:eastAsia="zh-CN"/>
        </w:rPr>
        <w:t>discovery reference signal</w:t>
      </w:r>
    </w:p>
    <w:p w:rsidR="00C35C97" w:rsidRPr="003A2561" w:rsidRDefault="00C35C97" w:rsidP="003A2561">
      <w:pPr>
        <w:spacing w:after="60"/>
        <w:ind w:left="1555" w:hanging="1555"/>
        <w:jc w:val="left"/>
        <w:rPr>
          <w:b/>
        </w:rPr>
      </w:pPr>
      <w:r w:rsidRPr="003A2561">
        <w:rPr>
          <w:b/>
        </w:rPr>
        <w:t>Document for:</w:t>
      </w:r>
      <w:r w:rsidRPr="003A2561">
        <w:rPr>
          <w: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Heading1"/>
      </w:pPr>
      <w:bookmarkStart w:id="1" w:name="_Ref124589705"/>
      <w:bookmarkStart w:id="2" w:name="_Ref129681862"/>
      <w:r w:rsidRPr="003A2561">
        <w:t>Introduction</w:t>
      </w:r>
      <w:bookmarkEnd w:id="1"/>
      <w:bookmarkEnd w:id="2"/>
    </w:p>
    <w:p w:rsidR="00E50072" w:rsidRDefault="00E50072" w:rsidP="00DA264B">
      <w:pPr>
        <w:rPr>
          <w:lang w:eastAsia="zh-CN"/>
        </w:rPr>
      </w:pPr>
      <w:r>
        <w:rPr>
          <w:rFonts w:hint="eastAsia"/>
          <w:lang w:eastAsia="zh-CN"/>
        </w:rPr>
        <w:t>In RAN1#77</w:t>
      </w:r>
      <w:r w:rsidR="003A42B5">
        <w:rPr>
          <w:rFonts w:hint="eastAsia"/>
          <w:lang w:eastAsia="zh-CN"/>
        </w:rPr>
        <w:t xml:space="preserve"> </w:t>
      </w:r>
      <w:r w:rsidR="00CB62A9">
        <w:rPr>
          <w:lang w:eastAsia="zh-CN"/>
        </w:rPr>
        <w:fldChar w:fldCharType="begin"/>
      </w:r>
      <w:r w:rsidR="003A42B5">
        <w:rPr>
          <w:lang w:eastAsia="zh-CN"/>
        </w:rPr>
        <w:instrText xml:space="preserve"> </w:instrText>
      </w:r>
      <w:r w:rsidR="003A42B5">
        <w:rPr>
          <w:rFonts w:hint="eastAsia"/>
          <w:lang w:eastAsia="zh-CN"/>
        </w:rPr>
        <w:instrText>REF _Ref393700466 \r \h</w:instrText>
      </w:r>
      <w:r w:rsidR="003A42B5">
        <w:rPr>
          <w:lang w:eastAsia="zh-CN"/>
        </w:rPr>
        <w:instrText xml:space="preserve"> </w:instrText>
      </w:r>
      <w:r w:rsidR="00CB62A9">
        <w:rPr>
          <w:lang w:eastAsia="zh-CN"/>
        </w:rPr>
      </w:r>
      <w:r w:rsidR="00CB62A9">
        <w:rPr>
          <w:lang w:eastAsia="zh-CN"/>
        </w:rPr>
        <w:fldChar w:fldCharType="separate"/>
      </w:r>
      <w:r w:rsidR="0085510F">
        <w:rPr>
          <w:lang w:eastAsia="zh-CN"/>
        </w:rPr>
        <w:t>[1]</w:t>
      </w:r>
      <w:r w:rsidR="00CB62A9">
        <w:rPr>
          <w:lang w:eastAsia="zh-CN"/>
        </w:rPr>
        <w:fldChar w:fldCharType="end"/>
      </w:r>
      <w:r w:rsidR="00C96C02">
        <w:rPr>
          <w:rFonts w:hint="eastAsia"/>
          <w:lang w:eastAsia="zh-CN"/>
        </w:rPr>
        <w:t xml:space="preserve"> and succeeding email discussion</w:t>
      </w:r>
      <w:r w:rsidR="003A42B5">
        <w:rPr>
          <w:rFonts w:hint="eastAsia"/>
          <w:lang w:eastAsia="zh-CN"/>
        </w:rPr>
        <w:t xml:space="preserve"> </w:t>
      </w:r>
      <w:r w:rsidR="00CB62A9">
        <w:rPr>
          <w:lang w:eastAsia="zh-CN"/>
        </w:rPr>
        <w:fldChar w:fldCharType="begin"/>
      </w:r>
      <w:r w:rsidR="003A42B5">
        <w:rPr>
          <w:lang w:eastAsia="zh-CN"/>
        </w:rPr>
        <w:instrText xml:space="preserve"> </w:instrText>
      </w:r>
      <w:r w:rsidR="003A42B5">
        <w:rPr>
          <w:rFonts w:hint="eastAsia"/>
          <w:lang w:eastAsia="zh-CN"/>
        </w:rPr>
        <w:instrText>REF _Ref393700472 \r \h</w:instrText>
      </w:r>
      <w:r w:rsidR="003A42B5">
        <w:rPr>
          <w:lang w:eastAsia="zh-CN"/>
        </w:rPr>
        <w:instrText xml:space="preserve"> </w:instrText>
      </w:r>
      <w:r w:rsidR="00CB62A9">
        <w:rPr>
          <w:lang w:eastAsia="zh-CN"/>
        </w:rPr>
      </w:r>
      <w:r w:rsidR="00CB62A9">
        <w:rPr>
          <w:lang w:eastAsia="zh-CN"/>
        </w:rPr>
        <w:fldChar w:fldCharType="separate"/>
      </w:r>
      <w:r w:rsidR="0085510F">
        <w:rPr>
          <w:lang w:eastAsia="zh-CN"/>
        </w:rPr>
        <w:t>[3]</w:t>
      </w:r>
      <w:r w:rsidR="00CB62A9">
        <w:rPr>
          <w:lang w:eastAsia="zh-CN"/>
        </w:rPr>
        <w:fldChar w:fldCharType="end"/>
      </w:r>
      <w:r>
        <w:rPr>
          <w:rFonts w:hint="eastAsia"/>
          <w:lang w:eastAsia="zh-CN"/>
        </w:rPr>
        <w:t>, the agreements related to DRS (discovery reference signal) are as following:</w:t>
      </w:r>
    </w:p>
    <w:p w:rsidR="00C96C02" w:rsidRDefault="00C96C02" w:rsidP="008D02A1">
      <w:pPr>
        <w:numPr>
          <w:ilvl w:val="0"/>
          <w:numId w:val="5"/>
        </w:numPr>
        <w:autoSpaceDE/>
        <w:autoSpaceDN/>
        <w:adjustRightInd/>
        <w:snapToGrid/>
        <w:spacing w:after="0"/>
        <w:jc w:val="left"/>
        <w:rPr>
          <w:rFonts w:eastAsia="MS Mincho"/>
          <w:iCs/>
          <w:lang w:eastAsia="ja-JP"/>
        </w:rPr>
      </w:pPr>
      <w:r>
        <w:rPr>
          <w:rFonts w:eastAsia="MS Mincho" w:hint="eastAsia"/>
          <w:iCs/>
          <w:lang w:eastAsia="ja-JP"/>
        </w:rPr>
        <w:t>DRS can only be transmitted on a DL subframe or DwPTS region of subframes</w:t>
      </w:r>
    </w:p>
    <w:p w:rsidR="00C96C02" w:rsidRDefault="00C96C02" w:rsidP="008D02A1">
      <w:pPr>
        <w:numPr>
          <w:ilvl w:val="0"/>
          <w:numId w:val="5"/>
        </w:numPr>
        <w:autoSpaceDE/>
        <w:autoSpaceDN/>
        <w:adjustRightInd/>
        <w:snapToGrid/>
        <w:spacing w:after="0"/>
        <w:jc w:val="left"/>
        <w:rPr>
          <w:rFonts w:eastAsia="MS Mincho"/>
          <w:iCs/>
          <w:lang w:eastAsia="ja-JP"/>
        </w:rPr>
      </w:pPr>
      <w:r>
        <w:rPr>
          <w:rFonts w:eastAsia="MS Mincho" w:hint="eastAsia"/>
          <w:iCs/>
          <w:lang w:eastAsia="ja-JP"/>
        </w:rPr>
        <w:t>For DRS-based measurement, a</w:t>
      </w:r>
      <w:r w:rsidRPr="00DC363D">
        <w:rPr>
          <w:rFonts w:eastAsia="MS Mincho"/>
          <w:iCs/>
          <w:lang w:eastAsia="ja-JP"/>
        </w:rPr>
        <w:t xml:space="preserve"> UE assumes that </w:t>
      </w:r>
    </w:p>
    <w:p w:rsidR="00C96C02" w:rsidRPr="00DC363D" w:rsidRDefault="00C96C02" w:rsidP="008D02A1">
      <w:pPr>
        <w:numPr>
          <w:ilvl w:val="1"/>
          <w:numId w:val="5"/>
        </w:numPr>
        <w:autoSpaceDE/>
        <w:autoSpaceDN/>
        <w:adjustRightInd/>
        <w:snapToGrid/>
        <w:spacing w:after="0"/>
        <w:jc w:val="left"/>
        <w:rPr>
          <w:rFonts w:eastAsia="MS Mincho"/>
          <w:iCs/>
          <w:lang w:eastAsia="ja-JP"/>
        </w:rPr>
      </w:pPr>
      <w:r>
        <w:rPr>
          <w:rFonts w:eastAsia="MS Mincho" w:hint="eastAsia"/>
          <w:iCs/>
          <w:lang w:eastAsia="ja-JP"/>
        </w:rPr>
        <w:t>A</w:t>
      </w:r>
      <w:r w:rsidRPr="00DC363D">
        <w:rPr>
          <w:rFonts w:eastAsia="MS Mincho"/>
          <w:iCs/>
          <w:lang w:eastAsia="ja-JP"/>
        </w:rPr>
        <w:t xml:space="preserve"> DRS occasion </w:t>
      </w:r>
      <w:r>
        <w:rPr>
          <w:rFonts w:eastAsia="MS Mincho" w:hint="eastAsia"/>
          <w:iCs/>
          <w:lang w:eastAsia="ja-JP"/>
        </w:rPr>
        <w:t xml:space="preserve">for a cell </w:t>
      </w:r>
      <w:r w:rsidRPr="00DC363D">
        <w:rPr>
          <w:rFonts w:eastAsia="MS Mincho"/>
          <w:iCs/>
          <w:lang w:eastAsia="ja-JP"/>
        </w:rPr>
        <w:t>consists of</w:t>
      </w:r>
    </w:p>
    <w:p w:rsidR="00C96C02"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One instance of PSS/SSS per Rel-8</w:t>
      </w:r>
    </w:p>
    <w:p w:rsidR="00C96C02" w:rsidRPr="006C59D0"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CRS is transmitted at least in the same subframe</w:t>
      </w:r>
      <w:r>
        <w:rPr>
          <w:rFonts w:eastAsia="MS Mincho" w:hint="eastAsia"/>
          <w:iCs/>
          <w:lang w:eastAsia="ja-JP"/>
        </w:rPr>
        <w:t>(s)</w:t>
      </w:r>
      <w:r w:rsidRPr="00DC363D">
        <w:rPr>
          <w:rFonts w:eastAsia="MS Mincho"/>
          <w:iCs/>
          <w:lang w:eastAsia="ja-JP"/>
        </w:rPr>
        <w:t xml:space="preserve"> as </w:t>
      </w:r>
      <w:r>
        <w:rPr>
          <w:rFonts w:eastAsia="MS Mincho" w:hint="eastAsia"/>
          <w:iCs/>
          <w:lang w:eastAsia="ja-JP"/>
        </w:rPr>
        <w:t>PSS/</w:t>
      </w:r>
      <w:r w:rsidRPr="00DC363D">
        <w:rPr>
          <w:rFonts w:eastAsia="MS Mincho"/>
          <w:iCs/>
          <w:lang w:eastAsia="ja-JP"/>
        </w:rPr>
        <w:t>SSS</w:t>
      </w:r>
    </w:p>
    <w:p w:rsidR="00C96C02" w:rsidRDefault="00C96C02" w:rsidP="008D02A1">
      <w:pPr>
        <w:numPr>
          <w:ilvl w:val="2"/>
          <w:numId w:val="5"/>
        </w:numPr>
        <w:autoSpaceDE/>
        <w:autoSpaceDN/>
        <w:adjustRightInd/>
        <w:snapToGrid/>
        <w:spacing w:after="0"/>
        <w:jc w:val="left"/>
        <w:rPr>
          <w:rFonts w:eastAsia="MS Mincho"/>
          <w:iCs/>
          <w:lang w:eastAsia="ja-JP"/>
        </w:rPr>
      </w:pPr>
      <w:r>
        <w:rPr>
          <w:rFonts w:eastAsia="MS Mincho" w:hint="eastAsia"/>
          <w:iCs/>
          <w:lang w:eastAsia="ja-JP"/>
        </w:rPr>
        <w:t>A DRS occasion can comprise multiple CSI-RS RE configurations</w:t>
      </w:r>
      <w:r>
        <w:rPr>
          <w:rFonts w:eastAsia="SimSun" w:hint="eastAsia"/>
          <w:iCs/>
          <w:lang w:eastAsia="zh-CN"/>
        </w:rPr>
        <w:t>//especially for CoMP scenario 4</w:t>
      </w:r>
    </w:p>
    <w:p w:rsidR="00C96C02" w:rsidRDefault="00C96C02" w:rsidP="008D02A1">
      <w:pPr>
        <w:numPr>
          <w:ilvl w:val="3"/>
          <w:numId w:val="5"/>
        </w:numPr>
        <w:autoSpaceDE/>
        <w:autoSpaceDN/>
        <w:adjustRightInd/>
        <w:snapToGrid/>
        <w:spacing w:after="0"/>
        <w:jc w:val="left"/>
        <w:rPr>
          <w:rFonts w:eastAsia="MS Mincho"/>
          <w:iCs/>
          <w:lang w:eastAsia="ja-JP"/>
        </w:rPr>
      </w:pPr>
      <w:r>
        <w:rPr>
          <w:rFonts w:eastAsia="MS Mincho"/>
          <w:iCs/>
          <w:lang w:eastAsia="ja-JP"/>
        </w:rPr>
        <w:t>T</w:t>
      </w:r>
      <w:r>
        <w:rPr>
          <w:rFonts w:eastAsia="MS Mincho" w:hint="eastAsia"/>
          <w:iCs/>
          <w:lang w:eastAsia="ja-JP"/>
        </w:rPr>
        <w:t>he different CSI-RS configurations may be in the same or different subframe(s)</w:t>
      </w:r>
    </w:p>
    <w:p w:rsidR="00C96C02" w:rsidRDefault="00C96C02" w:rsidP="008D02A1">
      <w:pPr>
        <w:numPr>
          <w:ilvl w:val="3"/>
          <w:numId w:val="5"/>
        </w:numPr>
        <w:autoSpaceDE/>
        <w:autoSpaceDN/>
        <w:adjustRightInd/>
        <w:snapToGrid/>
        <w:spacing w:after="0"/>
        <w:jc w:val="left"/>
        <w:rPr>
          <w:rFonts w:eastAsia="MS Mincho"/>
          <w:iCs/>
          <w:lang w:eastAsia="ja-JP"/>
        </w:rPr>
      </w:pPr>
      <w:r>
        <w:rPr>
          <w:rFonts w:eastAsia="MS Mincho"/>
          <w:iCs/>
          <w:lang w:eastAsia="ja-JP"/>
        </w:rPr>
        <w:t>T</w:t>
      </w:r>
      <w:r>
        <w:rPr>
          <w:rFonts w:eastAsia="MS Mincho" w:hint="eastAsia"/>
          <w:iCs/>
          <w:lang w:eastAsia="ja-JP"/>
        </w:rPr>
        <w:t>he different CSI-RS configurations may be scrambled independently</w:t>
      </w:r>
    </w:p>
    <w:p w:rsidR="00C96C02" w:rsidRPr="00DC363D"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 xml:space="preserve">Relative subframe offset between SSS and </w:t>
      </w:r>
      <w:r>
        <w:rPr>
          <w:rFonts w:eastAsia="MS Mincho" w:hint="eastAsia"/>
          <w:iCs/>
          <w:lang w:eastAsia="ja-JP"/>
        </w:rPr>
        <w:t xml:space="preserve">one </w:t>
      </w:r>
      <w:r w:rsidRPr="00DC363D">
        <w:rPr>
          <w:rFonts w:eastAsia="MS Mincho"/>
          <w:iCs/>
          <w:lang w:eastAsia="ja-JP"/>
        </w:rPr>
        <w:t xml:space="preserve">CSI-RS </w:t>
      </w:r>
      <w:r>
        <w:rPr>
          <w:rFonts w:eastAsia="MS Mincho" w:hint="eastAsia"/>
          <w:iCs/>
          <w:lang w:eastAsia="ja-JP"/>
        </w:rPr>
        <w:t>RE configuration</w:t>
      </w:r>
    </w:p>
    <w:p w:rsidR="00C96C02" w:rsidRPr="00D3515F" w:rsidRDefault="00C96C02" w:rsidP="008D02A1">
      <w:pPr>
        <w:numPr>
          <w:ilvl w:val="3"/>
          <w:numId w:val="5"/>
        </w:numPr>
        <w:autoSpaceDE/>
        <w:autoSpaceDN/>
        <w:adjustRightInd/>
        <w:snapToGrid/>
        <w:spacing w:after="0"/>
        <w:jc w:val="left"/>
        <w:rPr>
          <w:rFonts w:eastAsia="MS Mincho"/>
          <w:iCs/>
          <w:lang w:eastAsia="ja-JP"/>
        </w:rPr>
      </w:pPr>
      <w:r>
        <w:rPr>
          <w:rFonts w:eastAsia="MS Mincho" w:hint="eastAsia"/>
          <w:iCs/>
          <w:lang w:eastAsia="ja-JP"/>
        </w:rPr>
        <w:t>FFS between v</w:t>
      </w:r>
      <w:r w:rsidRPr="00DC363D">
        <w:rPr>
          <w:rFonts w:eastAsia="MS Mincho"/>
          <w:iCs/>
          <w:lang w:eastAsia="ja-JP"/>
        </w:rPr>
        <w:t xml:space="preserve">ariable </w:t>
      </w:r>
      <w:r>
        <w:rPr>
          <w:rFonts w:eastAsia="MS Mincho" w:hint="eastAsia"/>
          <w:iCs/>
          <w:lang w:eastAsia="ja-JP"/>
        </w:rPr>
        <w:t xml:space="preserve">or fixed </w:t>
      </w:r>
      <w:r w:rsidRPr="00DC363D">
        <w:rPr>
          <w:rFonts w:eastAsia="MS Mincho"/>
          <w:iCs/>
          <w:lang w:eastAsia="ja-JP"/>
        </w:rPr>
        <w:t>within 5</w:t>
      </w:r>
      <w:r>
        <w:rPr>
          <w:rFonts w:eastAsia="MS Mincho" w:hint="eastAsia"/>
          <w:iCs/>
          <w:lang w:eastAsia="ja-JP"/>
        </w:rPr>
        <w:t xml:space="preserve"> </w:t>
      </w:r>
      <w:proofErr w:type="spellStart"/>
      <w:r w:rsidRPr="00DC363D">
        <w:rPr>
          <w:rFonts w:eastAsia="MS Mincho"/>
          <w:iCs/>
          <w:lang w:eastAsia="ja-JP"/>
        </w:rPr>
        <w:t>msec</w:t>
      </w:r>
      <w:proofErr w:type="spellEnd"/>
      <w:r w:rsidRPr="00DC363D">
        <w:rPr>
          <w:rFonts w:eastAsia="MS Mincho"/>
          <w:iCs/>
          <w:lang w:eastAsia="ja-JP"/>
        </w:rPr>
        <w:t xml:space="preserve"> relative to subframe of SSS</w:t>
      </w:r>
    </w:p>
    <w:p w:rsidR="00C96C02" w:rsidRPr="00DC363D" w:rsidRDefault="00C96C02" w:rsidP="008D02A1">
      <w:pPr>
        <w:numPr>
          <w:ilvl w:val="1"/>
          <w:numId w:val="5"/>
        </w:numPr>
        <w:autoSpaceDE/>
        <w:autoSpaceDN/>
        <w:adjustRightInd/>
        <w:snapToGrid/>
        <w:spacing w:after="0"/>
        <w:jc w:val="left"/>
        <w:rPr>
          <w:rFonts w:eastAsia="MS Mincho"/>
          <w:iCs/>
          <w:lang w:eastAsia="ja-JP"/>
        </w:rPr>
      </w:pPr>
      <w:r w:rsidRPr="00DC363D">
        <w:rPr>
          <w:rFonts w:eastAsia="MS Mincho"/>
          <w:iCs/>
          <w:lang w:eastAsia="ja-JP"/>
        </w:rPr>
        <w:t xml:space="preserve">A DRS occasion </w:t>
      </w:r>
      <w:r>
        <w:rPr>
          <w:rFonts w:eastAsia="MS Mincho" w:hint="eastAsia"/>
          <w:iCs/>
          <w:lang w:eastAsia="ja-JP"/>
        </w:rPr>
        <w:t xml:space="preserve">for a cell </w:t>
      </w:r>
      <w:r w:rsidRPr="00DC363D">
        <w:rPr>
          <w:rFonts w:eastAsia="MS Mincho"/>
          <w:iCs/>
          <w:lang w:eastAsia="ja-JP"/>
        </w:rPr>
        <w:t>comprises N consecutive subframes (N &lt;=</w:t>
      </w:r>
      <w:r>
        <w:rPr>
          <w:rFonts w:eastAsia="MS Mincho" w:hint="eastAsia"/>
          <w:iCs/>
          <w:lang w:eastAsia="ja-JP"/>
        </w:rPr>
        <w:t xml:space="preserve"> </w:t>
      </w:r>
      <w:r w:rsidRPr="00DC363D">
        <w:rPr>
          <w:rFonts w:eastAsia="MS Mincho"/>
          <w:iCs/>
          <w:lang w:eastAsia="ja-JP"/>
        </w:rPr>
        <w:t>5)</w:t>
      </w:r>
    </w:p>
    <w:p w:rsidR="00C96C02" w:rsidRPr="00DC363D"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FFS on DRS transmission on MBSFN</w:t>
      </w:r>
      <w:r>
        <w:rPr>
          <w:rFonts w:eastAsia="MS Mincho" w:hint="eastAsia"/>
          <w:iCs/>
          <w:lang w:eastAsia="ja-JP"/>
        </w:rPr>
        <w:t xml:space="preserve"> subframe</w:t>
      </w:r>
      <w:r w:rsidRPr="00DC363D">
        <w:rPr>
          <w:rFonts w:eastAsia="MS Mincho"/>
          <w:iCs/>
          <w:lang w:eastAsia="ja-JP"/>
        </w:rPr>
        <w:t>, if so, how</w:t>
      </w:r>
    </w:p>
    <w:p w:rsidR="00C96C02" w:rsidRPr="00DC363D"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FFS between</w:t>
      </w:r>
    </w:p>
    <w:p w:rsidR="00C96C02" w:rsidRPr="00DC363D" w:rsidRDefault="00C96C02" w:rsidP="008D02A1">
      <w:pPr>
        <w:numPr>
          <w:ilvl w:val="3"/>
          <w:numId w:val="5"/>
        </w:numPr>
        <w:autoSpaceDE/>
        <w:autoSpaceDN/>
        <w:adjustRightInd/>
        <w:snapToGrid/>
        <w:spacing w:after="0"/>
        <w:jc w:val="left"/>
        <w:rPr>
          <w:rFonts w:eastAsia="MS Mincho"/>
          <w:iCs/>
          <w:lang w:eastAsia="ja-JP"/>
        </w:rPr>
      </w:pPr>
      <w:r w:rsidRPr="00DC363D">
        <w:rPr>
          <w:rFonts w:eastAsia="MS Mincho"/>
          <w:iCs/>
          <w:lang w:eastAsia="ja-JP"/>
        </w:rPr>
        <w:t>One or more subframes among N subframes may not carry any DRS signal</w:t>
      </w:r>
      <w:r>
        <w:rPr>
          <w:rFonts w:eastAsia="MS Mincho" w:hint="eastAsia"/>
          <w:iCs/>
          <w:lang w:eastAsia="ja-JP"/>
        </w:rPr>
        <w:t xml:space="preserve"> (i.e., either CRS or CSI-RS)</w:t>
      </w:r>
    </w:p>
    <w:p w:rsidR="00C96C02" w:rsidRPr="00DC363D" w:rsidRDefault="00C96C02" w:rsidP="008D02A1">
      <w:pPr>
        <w:numPr>
          <w:ilvl w:val="3"/>
          <w:numId w:val="5"/>
        </w:numPr>
        <w:autoSpaceDE/>
        <w:autoSpaceDN/>
        <w:adjustRightInd/>
        <w:snapToGrid/>
        <w:spacing w:after="0"/>
        <w:jc w:val="left"/>
        <w:rPr>
          <w:rFonts w:eastAsia="MS Mincho"/>
          <w:iCs/>
          <w:lang w:eastAsia="ja-JP"/>
        </w:rPr>
      </w:pPr>
      <w:r w:rsidRPr="00DC363D">
        <w:rPr>
          <w:rFonts w:eastAsia="MS Mincho"/>
          <w:iCs/>
          <w:lang w:eastAsia="ja-JP"/>
        </w:rPr>
        <w:t>All DL subframes carry DRS signal</w:t>
      </w:r>
    </w:p>
    <w:p w:rsidR="00C96C02" w:rsidRPr="00DC363D" w:rsidRDefault="00C96C02" w:rsidP="008D02A1">
      <w:pPr>
        <w:numPr>
          <w:ilvl w:val="1"/>
          <w:numId w:val="5"/>
        </w:numPr>
        <w:autoSpaceDE/>
        <w:autoSpaceDN/>
        <w:adjustRightInd/>
        <w:snapToGrid/>
        <w:spacing w:after="0"/>
        <w:jc w:val="left"/>
        <w:rPr>
          <w:rFonts w:eastAsia="MS Mincho"/>
          <w:iCs/>
          <w:lang w:eastAsia="ja-JP"/>
        </w:rPr>
      </w:pPr>
      <w:r w:rsidRPr="00DC363D">
        <w:rPr>
          <w:rFonts w:eastAsia="MS Mincho"/>
          <w:iCs/>
          <w:lang w:eastAsia="ja-JP"/>
        </w:rPr>
        <w:t xml:space="preserve">A DRS occasion </w:t>
      </w:r>
      <w:r>
        <w:rPr>
          <w:rFonts w:eastAsia="MS Mincho" w:hint="eastAsia"/>
          <w:iCs/>
          <w:lang w:eastAsia="ja-JP"/>
        </w:rPr>
        <w:t xml:space="preserve">for a cell </w:t>
      </w:r>
      <w:r w:rsidRPr="00DC363D">
        <w:rPr>
          <w:rFonts w:eastAsia="MS Mincho"/>
          <w:iCs/>
          <w:lang w:eastAsia="ja-JP"/>
        </w:rPr>
        <w:t xml:space="preserve">is transmitted every </w:t>
      </w:r>
      <w:r w:rsidRPr="00DC363D">
        <w:rPr>
          <w:rFonts w:eastAsia="MS Mincho"/>
          <w:i/>
          <w:iCs/>
          <w:lang w:eastAsia="ja-JP"/>
        </w:rPr>
        <w:t>M</w:t>
      </w:r>
      <w:r w:rsidRPr="00DC363D">
        <w:rPr>
          <w:rFonts w:eastAsia="MS Mincho"/>
          <w:iCs/>
          <w:lang w:eastAsia="ja-JP"/>
        </w:rPr>
        <w:t xml:space="preserve"> </w:t>
      </w:r>
      <w:proofErr w:type="spellStart"/>
      <w:r w:rsidRPr="00DC363D">
        <w:rPr>
          <w:rFonts w:eastAsia="MS Mincho"/>
          <w:iCs/>
          <w:lang w:eastAsia="ja-JP"/>
        </w:rPr>
        <w:t>ms</w:t>
      </w:r>
      <w:proofErr w:type="spellEnd"/>
    </w:p>
    <w:p w:rsidR="00C96C02" w:rsidRPr="00E57D9E" w:rsidRDefault="00C96C02" w:rsidP="008D02A1">
      <w:pPr>
        <w:numPr>
          <w:ilvl w:val="2"/>
          <w:numId w:val="5"/>
        </w:numPr>
        <w:autoSpaceDE/>
        <w:autoSpaceDN/>
        <w:adjustRightInd/>
        <w:snapToGrid/>
        <w:spacing w:after="0"/>
        <w:jc w:val="left"/>
        <w:rPr>
          <w:rFonts w:eastAsia="MS Mincho"/>
          <w:iCs/>
          <w:lang w:eastAsia="ja-JP"/>
        </w:rPr>
      </w:pPr>
      <w:r w:rsidRPr="00DC363D">
        <w:rPr>
          <w:rFonts w:eastAsia="MS Mincho"/>
          <w:iCs/>
          <w:lang w:eastAsia="ja-JP"/>
        </w:rPr>
        <w:t xml:space="preserve">Candidate values for </w:t>
      </w:r>
      <w:r w:rsidRPr="00DC363D">
        <w:rPr>
          <w:rFonts w:eastAsia="MS Mincho"/>
          <w:i/>
          <w:iCs/>
          <w:lang w:eastAsia="ja-JP"/>
        </w:rPr>
        <w:t>M</w:t>
      </w:r>
      <w:r w:rsidRPr="00DC363D">
        <w:rPr>
          <w:rFonts w:eastAsia="MS Mincho"/>
          <w:iCs/>
          <w:lang w:eastAsia="ja-JP"/>
        </w:rPr>
        <w:t xml:space="preserve"> are 40, 80, 160, FFS on other values</w:t>
      </w:r>
    </w:p>
    <w:p w:rsidR="00E57D9E" w:rsidRDefault="00E57D9E" w:rsidP="00E57D9E">
      <w:pPr>
        <w:autoSpaceDE/>
        <w:autoSpaceDN/>
        <w:adjustRightInd/>
        <w:snapToGrid/>
        <w:spacing w:after="0"/>
        <w:jc w:val="left"/>
        <w:rPr>
          <w:rFonts w:eastAsia="MS Mincho"/>
          <w:iCs/>
          <w:lang w:eastAsia="ja-JP"/>
        </w:rPr>
      </w:pPr>
    </w:p>
    <w:p w:rsidR="00E57D9E" w:rsidRDefault="00E57D9E" w:rsidP="008D02A1">
      <w:pPr>
        <w:pStyle w:val="ListParagraph"/>
        <w:numPr>
          <w:ilvl w:val="0"/>
          <w:numId w:val="6"/>
        </w:numPr>
        <w:snapToGrid/>
        <w:ind w:leftChars="245" w:left="939"/>
      </w:pPr>
      <w:r>
        <w:rPr>
          <w:rFonts w:ascii="Times New Roman , serif" w:hAnsi="Times New Roman , serif"/>
        </w:rPr>
        <w:t>For subframes (DL subframes and DwPTS region of subframe) within a DRS occasion indicated for possible DRS-based measurements, a UE can assume that at least CRS antenna port 0 for a cell is transmitted</w:t>
      </w:r>
    </w:p>
    <w:p w:rsidR="00E57D9E" w:rsidRDefault="00E57D9E" w:rsidP="00E57D9E">
      <w:pPr>
        <w:ind w:leftChars="391" w:left="1220" w:hanging="360"/>
      </w:pPr>
      <w:r>
        <w:rPr>
          <w:rFonts w:ascii="Times New Roman , serif" w:hAnsi="Times New Roman , serif"/>
        </w:rPr>
        <w:t>–     When UE is indicated with MBSFN subframe configuration or MBSFN related configuration, UE assumption of CRS transmission on MBSFN subframe is per Rel-8</w:t>
      </w:r>
    </w:p>
    <w:p w:rsidR="00E57D9E" w:rsidRDefault="00E57D9E" w:rsidP="008D02A1">
      <w:pPr>
        <w:pStyle w:val="ListParagraph"/>
        <w:numPr>
          <w:ilvl w:val="0"/>
          <w:numId w:val="7"/>
        </w:numPr>
        <w:snapToGrid/>
        <w:ind w:leftChars="810" w:left="2182"/>
      </w:pPr>
      <w:r>
        <w:rPr>
          <w:rFonts w:ascii="Times New Roman , serif" w:hAnsi="Times New Roman , serif"/>
        </w:rPr>
        <w:t>FFS whether there is a need to enhance signaling</w:t>
      </w:r>
    </w:p>
    <w:p w:rsidR="00E57D9E" w:rsidRDefault="00E57D9E" w:rsidP="00E57D9E">
      <w:pPr>
        <w:ind w:leftChars="391" w:left="1220" w:hanging="360"/>
      </w:pPr>
      <w:r>
        <w:rPr>
          <w:rFonts w:ascii="Times New Roman , serif" w:hAnsi="Times New Roman , serif"/>
        </w:rPr>
        <w:t>–     A UE may assume that all DL subframes and DwPTS region of subframe in a DRS occasion are available at least for CRS as DRS based measurements</w:t>
      </w:r>
    </w:p>
    <w:p w:rsidR="00E57D9E" w:rsidRDefault="00E57D9E" w:rsidP="008D02A1">
      <w:pPr>
        <w:pStyle w:val="ListParagraph"/>
        <w:numPr>
          <w:ilvl w:val="0"/>
          <w:numId w:val="7"/>
        </w:numPr>
        <w:snapToGrid/>
        <w:ind w:leftChars="810" w:left="2182"/>
      </w:pPr>
      <w:r>
        <w:rPr>
          <w:rFonts w:ascii="Times New Roman , serif" w:hAnsi="Times New Roman , serif"/>
        </w:rPr>
        <w:t>FFS whether number of subframes in a DRS occasion is to be fixed or configurable</w:t>
      </w:r>
    </w:p>
    <w:p w:rsidR="00E57D9E" w:rsidRDefault="00E57D9E" w:rsidP="008D02A1">
      <w:pPr>
        <w:pStyle w:val="ListParagraph"/>
        <w:numPr>
          <w:ilvl w:val="0"/>
          <w:numId w:val="7"/>
        </w:numPr>
        <w:snapToGrid/>
        <w:ind w:leftChars="810" w:left="2182"/>
      </w:pPr>
      <w:r>
        <w:rPr>
          <w:rFonts w:ascii="Times New Roman , serif" w:hAnsi="Times New Roman , serif"/>
        </w:rPr>
        <w:t>FFS relation to restricted measurement subframe</w:t>
      </w:r>
    </w:p>
    <w:p w:rsidR="00E57D9E" w:rsidRDefault="00E57D9E" w:rsidP="00E57D9E">
      <w:pPr>
        <w:ind w:leftChars="391" w:left="1220" w:hanging="360"/>
      </w:pPr>
      <w:r>
        <w:rPr>
          <w:rFonts w:ascii="Times New Roman , serif" w:hAnsi="Times New Roman , serif"/>
        </w:rPr>
        <w:t>–     FFS whether to indicate the number of CRS ports</w:t>
      </w:r>
    </w:p>
    <w:p w:rsidR="00E57D9E" w:rsidRDefault="00E57D9E" w:rsidP="008D02A1">
      <w:pPr>
        <w:pStyle w:val="ListParagraph"/>
        <w:numPr>
          <w:ilvl w:val="0"/>
          <w:numId w:val="8"/>
        </w:numPr>
        <w:snapToGrid/>
        <w:ind w:leftChars="227" w:left="955"/>
      </w:pPr>
      <w:r>
        <w:rPr>
          <w:rFonts w:ascii="Times New Roman , serif" w:hAnsi="Times New Roman , serif"/>
        </w:rPr>
        <w:t>If, in addition, CSI-RS is configured as DRS</w:t>
      </w:r>
    </w:p>
    <w:p w:rsidR="00E57D9E" w:rsidRDefault="00E57D9E" w:rsidP="00E57D9E">
      <w:pPr>
        <w:ind w:leftChars="391" w:left="1220" w:hanging="360"/>
      </w:pPr>
      <w:r>
        <w:rPr>
          <w:rFonts w:ascii="Times New Roman , serif" w:hAnsi="Times New Roman , serif"/>
        </w:rPr>
        <w:t>–      For CSI-RS as DRS, at least single antenna port 15 with 2 REs per PRB of CSI-RS RE configuration is supported for CSI-RS based RSRP</w:t>
      </w:r>
    </w:p>
    <w:p w:rsidR="00E57D9E" w:rsidRDefault="00E57D9E" w:rsidP="008D02A1">
      <w:pPr>
        <w:pStyle w:val="ListParagraph"/>
        <w:numPr>
          <w:ilvl w:val="0"/>
          <w:numId w:val="7"/>
        </w:numPr>
        <w:snapToGrid/>
        <w:ind w:leftChars="810" w:left="2182"/>
      </w:pPr>
      <w:r>
        <w:rPr>
          <w:rFonts w:ascii="Times New Roman , serif" w:hAnsi="Times New Roman , serif"/>
        </w:rPr>
        <w:t>FFS whether to indicate the number of CSI-RS ports</w:t>
      </w:r>
    </w:p>
    <w:p w:rsidR="00E57D9E" w:rsidRDefault="00E57D9E" w:rsidP="008D02A1">
      <w:pPr>
        <w:pStyle w:val="ListParagraph"/>
        <w:numPr>
          <w:ilvl w:val="0"/>
          <w:numId w:val="7"/>
        </w:numPr>
        <w:snapToGrid/>
        <w:ind w:leftChars="810" w:left="2182"/>
      </w:pPr>
      <w:r>
        <w:rPr>
          <w:rFonts w:ascii="Times New Roman , serif" w:hAnsi="Times New Roman , serif"/>
        </w:rPr>
        <w:t>FFS on supporting other antenna port(s) and/or more REs/PRB</w:t>
      </w:r>
    </w:p>
    <w:p w:rsidR="00E57D9E" w:rsidRDefault="00E57D9E" w:rsidP="00E57D9E">
      <w:pPr>
        <w:ind w:leftChars="391" w:left="1220" w:hanging="360"/>
      </w:pPr>
      <w:r>
        <w:rPr>
          <w:rFonts w:ascii="Times New Roman , serif" w:hAnsi="Times New Roman , serif"/>
        </w:rPr>
        <w:lastRenderedPageBreak/>
        <w:t>–      In a DRS occasion, the relative subframe offset between SSS and one CSI-RS RE configuration (or equivalence) can be different for different CSI-RS RE configurations</w:t>
      </w:r>
    </w:p>
    <w:p w:rsidR="00E57D9E" w:rsidRDefault="00E57D9E" w:rsidP="00E57D9E">
      <w:pPr>
        <w:ind w:leftChars="391" w:left="1220" w:hanging="360"/>
      </w:pPr>
      <w:r>
        <w:rPr>
          <w:rFonts w:ascii="Times New Roman , serif" w:hAnsi="Times New Roman , serif"/>
        </w:rPr>
        <w:t>–      For each CSI-RS RE configuration in a DRS occasion, a UE can assume that the corresponding CSI-RS is transmitted in one subframe</w:t>
      </w:r>
    </w:p>
    <w:p w:rsidR="00E57D9E" w:rsidRDefault="00E57D9E" w:rsidP="00E57D9E">
      <w:pPr>
        <w:ind w:leftChars="718" w:left="1940" w:hanging="360"/>
      </w:pPr>
      <w:r>
        <w:rPr>
          <w:rFonts w:ascii="Times New Roman , serif" w:hAnsi="Times New Roman , serif"/>
        </w:rPr>
        <w:t>•       FFS on whether to allow more than one subframe</w:t>
      </w:r>
    </w:p>
    <w:p w:rsidR="00E57D9E" w:rsidRDefault="00E57D9E" w:rsidP="00E57D9E">
      <w:pPr>
        <w:ind w:leftChars="391" w:left="1220" w:hanging="360"/>
      </w:pPr>
      <w:r>
        <w:rPr>
          <w:rFonts w:ascii="Times New Roman , serif" w:hAnsi="Times New Roman , serif"/>
        </w:rPr>
        <w:t>–     Continue discussion on UE data rate matching on CSI-RS as DRS in RAN1#78</w:t>
      </w:r>
    </w:p>
    <w:p w:rsidR="00E57D9E" w:rsidRDefault="00E57D9E" w:rsidP="008D02A1">
      <w:pPr>
        <w:pStyle w:val="ListParagraph"/>
        <w:numPr>
          <w:ilvl w:val="0"/>
          <w:numId w:val="8"/>
        </w:numPr>
        <w:snapToGrid/>
        <w:ind w:leftChars="227" w:left="955"/>
      </w:pPr>
      <w:r>
        <w:rPr>
          <w:rFonts w:ascii="Times New Roman , serif" w:hAnsi="Times New Roman , serif"/>
        </w:rPr>
        <w:t>Requirements on measurement bandwidth, periodicity, and duration of a DRS occasion should be discussed in RAN4</w:t>
      </w:r>
    </w:p>
    <w:p w:rsidR="00242C4E" w:rsidRDefault="007206F6" w:rsidP="00DA264B">
      <w:pPr>
        <w:rPr>
          <w:lang w:eastAsia="zh-CN"/>
        </w:rPr>
      </w:pPr>
      <w:r>
        <w:rPr>
          <w:rFonts w:hint="eastAsia"/>
          <w:lang w:eastAsia="zh-CN"/>
        </w:rPr>
        <w:t>According to the agreement</w:t>
      </w:r>
      <w:r w:rsidR="00242C4E">
        <w:rPr>
          <w:rFonts w:hint="eastAsia"/>
          <w:lang w:eastAsia="zh-CN"/>
        </w:rPr>
        <w:t>s</w:t>
      </w:r>
      <w:r>
        <w:rPr>
          <w:rFonts w:hint="eastAsia"/>
          <w:lang w:eastAsia="zh-CN"/>
        </w:rPr>
        <w:t xml:space="preserve">, </w:t>
      </w:r>
      <w:r w:rsidR="00242C4E">
        <w:rPr>
          <w:rFonts w:hint="eastAsia"/>
          <w:lang w:eastAsia="zh-CN"/>
        </w:rPr>
        <w:t xml:space="preserve">the CSI-RS antenna ports number and CSI-RS subframe </w:t>
      </w:r>
      <w:r w:rsidR="00242C4E">
        <w:rPr>
          <w:lang w:eastAsia="zh-CN"/>
        </w:rPr>
        <w:t>occupation</w:t>
      </w:r>
      <w:r w:rsidR="00242C4E">
        <w:rPr>
          <w:rFonts w:hint="eastAsia"/>
          <w:lang w:eastAsia="zh-CN"/>
        </w:rPr>
        <w:t xml:space="preserve"> are still FFS. In this contribution, we mainly focus on these issues from the perspective of CSI measurement for dynamic on/off small cell.</w:t>
      </w:r>
    </w:p>
    <w:p w:rsidR="002E2C18" w:rsidRDefault="00CA5F10">
      <w:pPr>
        <w:pStyle w:val="Heading1"/>
      </w:pPr>
      <w:r>
        <w:rPr>
          <w:rFonts w:hint="eastAsia"/>
          <w:lang w:eastAsia="zh-CN"/>
        </w:rPr>
        <w:t>Necessity of CSI measurement</w:t>
      </w:r>
      <w:r w:rsidR="0088552F">
        <w:rPr>
          <w:rFonts w:hint="eastAsia"/>
          <w:lang w:eastAsia="zh-CN"/>
        </w:rPr>
        <w:t>/feedback</w:t>
      </w:r>
      <w:r>
        <w:rPr>
          <w:rFonts w:hint="eastAsia"/>
          <w:lang w:eastAsia="zh-CN"/>
        </w:rPr>
        <w:t xml:space="preserve"> </w:t>
      </w:r>
      <w:r w:rsidR="00304608">
        <w:rPr>
          <w:rFonts w:hint="eastAsia"/>
          <w:lang w:eastAsia="zh-CN"/>
        </w:rPr>
        <w:t>at</w:t>
      </w:r>
      <w:r>
        <w:rPr>
          <w:rFonts w:hint="eastAsia"/>
          <w:lang w:eastAsia="zh-CN"/>
        </w:rPr>
        <w:t xml:space="preserve"> small cell off state</w:t>
      </w:r>
    </w:p>
    <w:p w:rsidR="007206F6" w:rsidRDefault="001672F6" w:rsidP="00DA264B">
      <w:pPr>
        <w:rPr>
          <w:lang w:eastAsia="zh-CN"/>
        </w:rPr>
      </w:pPr>
      <w:r>
        <w:rPr>
          <w:rFonts w:hint="eastAsia"/>
          <w:lang w:eastAsia="zh-CN"/>
        </w:rPr>
        <w:t>At present, w</w:t>
      </w:r>
      <w:r w:rsidR="00E72E78">
        <w:rPr>
          <w:rFonts w:hint="eastAsia"/>
          <w:lang w:eastAsia="zh-CN"/>
        </w:rPr>
        <w:t xml:space="preserve">hen a cell </w:t>
      </w:r>
      <w:r w:rsidR="00D80FAC">
        <w:rPr>
          <w:rFonts w:hint="eastAsia"/>
          <w:lang w:eastAsia="zh-CN"/>
        </w:rPr>
        <w:t>change</w:t>
      </w:r>
      <w:r w:rsidR="00E72E78">
        <w:rPr>
          <w:rFonts w:hint="eastAsia"/>
          <w:lang w:eastAsia="zh-CN"/>
        </w:rPr>
        <w:t xml:space="preserve">s from off </w:t>
      </w:r>
      <w:r w:rsidR="008C25BA">
        <w:rPr>
          <w:rFonts w:hint="eastAsia"/>
          <w:lang w:eastAsia="zh-CN"/>
        </w:rPr>
        <w:t xml:space="preserve">state </w:t>
      </w:r>
      <w:r w:rsidR="00E72E78">
        <w:rPr>
          <w:rFonts w:hint="eastAsia"/>
          <w:lang w:eastAsia="zh-CN"/>
        </w:rPr>
        <w:t>to on</w:t>
      </w:r>
      <w:r w:rsidR="008C25BA">
        <w:rPr>
          <w:rFonts w:hint="eastAsia"/>
          <w:lang w:eastAsia="zh-CN"/>
        </w:rPr>
        <w:t xml:space="preserve"> state</w:t>
      </w:r>
      <w:r w:rsidR="00E72E78">
        <w:rPr>
          <w:rFonts w:hint="eastAsia"/>
          <w:lang w:eastAsia="zh-CN"/>
        </w:rPr>
        <w:t>, CSI measurement</w:t>
      </w:r>
      <w:r w:rsidR="0088552F">
        <w:rPr>
          <w:rFonts w:hint="eastAsia"/>
          <w:lang w:eastAsia="zh-CN"/>
        </w:rPr>
        <w:t>/feedback</w:t>
      </w:r>
      <w:r w:rsidR="00E72E78">
        <w:rPr>
          <w:rFonts w:hint="eastAsia"/>
          <w:lang w:eastAsia="zh-CN"/>
        </w:rPr>
        <w:t xml:space="preserve"> is not available</w:t>
      </w:r>
      <w:r w:rsidR="008C25BA">
        <w:rPr>
          <w:rFonts w:hint="eastAsia"/>
          <w:lang w:eastAsia="zh-CN"/>
        </w:rPr>
        <w:t xml:space="preserve">. As a result, </w:t>
      </w:r>
      <w:r w:rsidR="00E72E78">
        <w:rPr>
          <w:rFonts w:hint="eastAsia"/>
          <w:lang w:eastAsia="zh-CN"/>
        </w:rPr>
        <w:t>either scheduling needs to be del</w:t>
      </w:r>
      <w:r>
        <w:rPr>
          <w:rFonts w:hint="eastAsia"/>
          <w:lang w:eastAsia="zh-CN"/>
        </w:rPr>
        <w:t xml:space="preserve">ayed or conservative scheduling </w:t>
      </w:r>
      <w:r w:rsidR="00E72E78">
        <w:rPr>
          <w:rFonts w:hint="eastAsia"/>
          <w:lang w:eastAsia="zh-CN"/>
        </w:rPr>
        <w:t xml:space="preserve">considering the worst case would be used. </w:t>
      </w:r>
      <w:r w:rsidR="00C03807">
        <w:rPr>
          <w:rFonts w:hint="eastAsia"/>
          <w:lang w:eastAsia="zh-CN"/>
        </w:rPr>
        <w:t>In the future,</w:t>
      </w:r>
      <w:r w:rsidR="00E72E78">
        <w:rPr>
          <w:rFonts w:hint="eastAsia"/>
          <w:lang w:eastAsia="zh-CN"/>
        </w:rPr>
        <w:t xml:space="preserve"> with </w:t>
      </w:r>
      <w:r w:rsidR="00E72E78">
        <w:rPr>
          <w:lang w:eastAsia="zh-CN"/>
        </w:rPr>
        <w:t>introduction</w:t>
      </w:r>
      <w:r w:rsidR="00E72E78">
        <w:rPr>
          <w:rFonts w:hint="eastAsia"/>
          <w:lang w:eastAsia="zh-CN"/>
        </w:rPr>
        <w:t xml:space="preserve"> of dynamic small cell on/off to match the traffic and interference status, </w:t>
      </w:r>
      <w:r>
        <w:rPr>
          <w:rFonts w:hint="eastAsia"/>
          <w:lang w:eastAsia="zh-CN"/>
        </w:rPr>
        <w:t xml:space="preserve">the time without scheduling or conservative scheduling </w:t>
      </w:r>
      <w:r w:rsidRPr="00876FD4">
        <w:rPr>
          <w:rFonts w:hint="eastAsia"/>
          <w:lang w:eastAsia="zh-CN"/>
        </w:rPr>
        <w:t>will occupy a large</w:t>
      </w:r>
      <w:r w:rsidR="00876FD4" w:rsidRPr="00876FD4">
        <w:rPr>
          <w:rFonts w:hint="eastAsia"/>
          <w:lang w:eastAsia="zh-CN"/>
        </w:rPr>
        <w:t>r</w:t>
      </w:r>
      <w:r w:rsidRPr="00876FD4">
        <w:rPr>
          <w:rFonts w:hint="eastAsia"/>
          <w:lang w:eastAsia="zh-CN"/>
        </w:rPr>
        <w:t xml:space="preserve"> portion</w:t>
      </w:r>
      <w:r>
        <w:rPr>
          <w:rFonts w:hint="eastAsia"/>
          <w:lang w:eastAsia="zh-CN"/>
        </w:rPr>
        <w:t xml:space="preserve">, which will lead to performance loss and </w:t>
      </w:r>
      <w:r w:rsidR="00E81F63" w:rsidRPr="00E81F63">
        <w:rPr>
          <w:rFonts w:hint="eastAsia"/>
          <w:lang w:eastAsia="zh-CN"/>
        </w:rPr>
        <w:t>deteriorate</w:t>
      </w:r>
      <w:r w:rsidRPr="00E81F63">
        <w:rPr>
          <w:rFonts w:hint="eastAsia"/>
          <w:lang w:eastAsia="zh-CN"/>
        </w:rPr>
        <w:t xml:space="preserve"> user experience.</w:t>
      </w:r>
      <w:r>
        <w:rPr>
          <w:rFonts w:hint="eastAsia"/>
          <w:lang w:eastAsia="zh-CN"/>
        </w:rPr>
        <w:t xml:space="preserve"> </w:t>
      </w:r>
      <w:r w:rsidR="00D80FAC">
        <w:rPr>
          <w:rFonts w:hint="eastAsia"/>
          <w:lang w:eastAsia="zh-CN"/>
        </w:rPr>
        <w:t xml:space="preserve">Consequently, to facilitate </w:t>
      </w:r>
      <w:r w:rsidR="00D80FAC">
        <w:rPr>
          <w:lang w:eastAsia="zh-CN"/>
        </w:rPr>
        <w:t>dynamic</w:t>
      </w:r>
      <w:r w:rsidR="00D80FAC">
        <w:rPr>
          <w:rFonts w:hint="eastAsia"/>
          <w:lang w:eastAsia="zh-CN"/>
        </w:rPr>
        <w:t xml:space="preserve"> small cell on/off, CSI measurement</w:t>
      </w:r>
      <w:r w:rsidR="002E381F">
        <w:rPr>
          <w:rFonts w:hint="eastAsia"/>
          <w:lang w:eastAsia="zh-CN"/>
        </w:rPr>
        <w:t>/feedback</w:t>
      </w:r>
      <w:r w:rsidR="00D80FAC">
        <w:rPr>
          <w:rFonts w:hint="eastAsia"/>
          <w:lang w:eastAsia="zh-CN"/>
        </w:rPr>
        <w:t xml:space="preserve"> </w:t>
      </w:r>
      <w:r w:rsidR="000C4325">
        <w:rPr>
          <w:rFonts w:hint="eastAsia"/>
          <w:lang w:eastAsia="zh-CN"/>
        </w:rPr>
        <w:t>at</w:t>
      </w:r>
      <w:r w:rsidR="00D80FAC">
        <w:rPr>
          <w:rFonts w:hint="eastAsia"/>
          <w:lang w:eastAsia="zh-CN"/>
        </w:rPr>
        <w:t xml:space="preserve"> off state is necessary. </w:t>
      </w:r>
    </w:p>
    <w:p w:rsidR="00304608" w:rsidRDefault="00304608" w:rsidP="00DA264B">
      <w:pPr>
        <w:rPr>
          <w:lang w:eastAsia="zh-CN"/>
        </w:rPr>
      </w:pPr>
      <w:r>
        <w:rPr>
          <w:rFonts w:hint="eastAsia"/>
          <w:lang w:eastAsia="zh-CN"/>
        </w:rPr>
        <w:t xml:space="preserve">With densification of small cells, the geometry of the downlink channel is increased thanks to the link loss decrease. Consequently, high order modulation and multi-layer multiplexing will be more popular for downlink transmission. </w:t>
      </w:r>
      <w:r w:rsidR="00BF6639">
        <w:rPr>
          <w:rFonts w:hint="eastAsia"/>
          <w:lang w:eastAsia="zh-CN"/>
        </w:rPr>
        <w:t xml:space="preserve">If only single antenna port CSI is configured and reported to the cell, downlink scheduling will be restricted to single layer </w:t>
      </w:r>
      <w:r w:rsidR="00BF6639">
        <w:rPr>
          <w:lang w:eastAsia="zh-CN"/>
        </w:rPr>
        <w:t>transmission</w:t>
      </w:r>
      <w:r w:rsidR="00BF6639">
        <w:rPr>
          <w:rFonts w:hint="eastAsia"/>
          <w:lang w:eastAsia="zh-CN"/>
        </w:rPr>
        <w:t xml:space="preserve">, whose throughput </w:t>
      </w:r>
      <w:r w:rsidR="00BF6639" w:rsidRPr="00E81F63">
        <w:rPr>
          <w:rFonts w:hint="eastAsia"/>
          <w:lang w:eastAsia="zh-CN"/>
        </w:rPr>
        <w:t>is quite smaller</w:t>
      </w:r>
      <w:r w:rsidR="00BF6639">
        <w:rPr>
          <w:rFonts w:hint="eastAsia"/>
          <w:lang w:eastAsia="zh-CN"/>
        </w:rPr>
        <w:t xml:space="preserve"> tha</w:t>
      </w:r>
      <w:r w:rsidR="00BF6639" w:rsidRPr="00E81F63">
        <w:rPr>
          <w:rFonts w:hint="eastAsia"/>
          <w:lang w:eastAsia="zh-CN"/>
        </w:rPr>
        <w:t xml:space="preserve">n </w:t>
      </w:r>
      <w:r w:rsidR="00E81F63" w:rsidRPr="00E81F63">
        <w:rPr>
          <w:rFonts w:hint="eastAsia"/>
          <w:lang w:eastAsia="zh-CN"/>
        </w:rPr>
        <w:t>that of channel state matching</w:t>
      </w:r>
      <w:r w:rsidR="00BF6639" w:rsidRPr="00E81F63">
        <w:rPr>
          <w:rFonts w:hint="eastAsia"/>
          <w:lang w:eastAsia="zh-CN"/>
        </w:rPr>
        <w:t xml:space="preserve"> multi-layer transmission</w:t>
      </w:r>
      <w:r w:rsidR="00BF6639">
        <w:rPr>
          <w:rFonts w:hint="eastAsia"/>
          <w:lang w:eastAsia="zh-CN"/>
        </w:rPr>
        <w:t xml:space="preserve">. So </w:t>
      </w:r>
      <w:r w:rsidR="00E81F63" w:rsidRPr="00E81F63">
        <w:rPr>
          <w:rFonts w:hint="eastAsia"/>
          <w:lang w:eastAsia="zh-CN"/>
        </w:rPr>
        <w:t>considering the large SINR,</w:t>
      </w:r>
      <w:r w:rsidR="00BF6639" w:rsidRPr="00E81F63">
        <w:rPr>
          <w:rFonts w:hint="eastAsia"/>
          <w:lang w:eastAsia="zh-CN"/>
        </w:rPr>
        <w:t xml:space="preserve"> multiple antenna ports CSI measurement/</w:t>
      </w:r>
      <w:r w:rsidR="00BF6639" w:rsidRPr="00E81F63">
        <w:rPr>
          <w:lang w:eastAsia="zh-CN"/>
        </w:rPr>
        <w:t>feedback</w:t>
      </w:r>
      <w:r w:rsidR="00BF6639" w:rsidRPr="00E81F63">
        <w:rPr>
          <w:rFonts w:hint="eastAsia"/>
          <w:lang w:eastAsia="zh-CN"/>
        </w:rPr>
        <w:t xml:space="preserve"> at small cell off state is quite </w:t>
      </w:r>
      <w:r w:rsidR="00BF6639" w:rsidRPr="00E81F63">
        <w:rPr>
          <w:lang w:eastAsia="zh-CN"/>
        </w:rPr>
        <w:t>helpful</w:t>
      </w:r>
      <w:r w:rsidR="00BF6639">
        <w:rPr>
          <w:rFonts w:hint="eastAsia"/>
          <w:lang w:eastAsia="zh-CN"/>
        </w:rPr>
        <w:t xml:space="preserve"> to improve the downlink spectral efficiency.</w:t>
      </w:r>
    </w:p>
    <w:p w:rsidR="008737AE" w:rsidRDefault="008854FA" w:rsidP="00DA264B">
      <w:pPr>
        <w:rPr>
          <w:i/>
          <w:lang w:eastAsia="zh-CN"/>
        </w:rPr>
      </w:pPr>
      <w:r w:rsidRPr="008854FA">
        <w:rPr>
          <w:rFonts w:hint="eastAsia"/>
          <w:i/>
          <w:lang w:eastAsia="zh-CN"/>
        </w:rPr>
        <w:t xml:space="preserve">Proposal 1: Support </w:t>
      </w:r>
      <w:r w:rsidR="00BF6639">
        <w:rPr>
          <w:rFonts w:hint="eastAsia"/>
          <w:i/>
          <w:lang w:eastAsia="zh-CN"/>
        </w:rPr>
        <w:t xml:space="preserve">multiple antenna ports </w:t>
      </w:r>
      <w:r w:rsidRPr="008854FA">
        <w:rPr>
          <w:rFonts w:hint="eastAsia"/>
          <w:i/>
          <w:lang w:eastAsia="zh-CN"/>
        </w:rPr>
        <w:t>CSI measurement/feedback at small cell off state.</w:t>
      </w:r>
    </w:p>
    <w:p w:rsidR="008C565D" w:rsidRDefault="00CA5F10" w:rsidP="008C565D">
      <w:pPr>
        <w:pStyle w:val="Heading1"/>
      </w:pPr>
      <w:r>
        <w:rPr>
          <w:rFonts w:hint="eastAsia"/>
          <w:lang w:eastAsia="zh-CN"/>
        </w:rPr>
        <w:t>DRS design for CSI measurement</w:t>
      </w:r>
      <w:r w:rsidR="003173E2">
        <w:rPr>
          <w:rFonts w:hint="eastAsia"/>
          <w:lang w:eastAsia="zh-CN"/>
        </w:rPr>
        <w:t>/feedback</w:t>
      </w:r>
    </w:p>
    <w:p w:rsidR="00F33257" w:rsidRDefault="000119C9" w:rsidP="006940F0">
      <w:pPr>
        <w:rPr>
          <w:lang w:eastAsia="zh-CN"/>
        </w:rPr>
      </w:pPr>
      <w:r>
        <w:rPr>
          <w:rFonts w:hint="eastAsia"/>
          <w:lang w:eastAsia="zh-CN"/>
        </w:rPr>
        <w:t xml:space="preserve">If small cells are deployed quite densely in a geographical area, mutual interference </w:t>
      </w:r>
      <w:r w:rsidR="000B7072">
        <w:rPr>
          <w:rFonts w:hint="eastAsia"/>
          <w:lang w:eastAsia="zh-CN"/>
        </w:rPr>
        <w:t xml:space="preserve">of CSI-RS </w:t>
      </w:r>
      <w:r>
        <w:rPr>
          <w:rFonts w:hint="eastAsia"/>
          <w:lang w:eastAsia="zh-CN"/>
        </w:rPr>
        <w:t>among different small cells may be quite severe if</w:t>
      </w:r>
      <w:r w:rsidR="00C8033F">
        <w:rPr>
          <w:rFonts w:hint="eastAsia"/>
          <w:lang w:eastAsia="zh-CN"/>
        </w:rPr>
        <w:t xml:space="preserve"> </w:t>
      </w:r>
      <w:proofErr w:type="spellStart"/>
      <w:r w:rsidR="004D0419">
        <w:rPr>
          <w:rFonts w:hint="eastAsia"/>
          <w:lang w:eastAsia="zh-CN"/>
        </w:rPr>
        <w:t>fullband</w:t>
      </w:r>
      <w:proofErr w:type="spellEnd"/>
      <w:r w:rsidR="004D0419">
        <w:rPr>
          <w:rFonts w:hint="eastAsia"/>
          <w:lang w:eastAsia="zh-CN"/>
        </w:rPr>
        <w:t xml:space="preserve"> CSI-RS with </w:t>
      </w:r>
      <w:r w:rsidR="00C8033F">
        <w:rPr>
          <w:rFonts w:hint="eastAsia"/>
          <w:lang w:eastAsia="zh-CN"/>
        </w:rPr>
        <w:t>time domain multiplexing</w:t>
      </w:r>
      <w:r>
        <w:rPr>
          <w:rFonts w:hint="eastAsia"/>
          <w:lang w:eastAsia="zh-CN"/>
        </w:rPr>
        <w:t xml:space="preserve"> is used, especially </w:t>
      </w:r>
      <w:r>
        <w:rPr>
          <w:lang w:eastAsia="zh-CN"/>
        </w:rPr>
        <w:t>considering</w:t>
      </w:r>
      <w:r>
        <w:rPr>
          <w:rFonts w:hint="eastAsia"/>
          <w:lang w:eastAsia="zh-CN"/>
        </w:rPr>
        <w:t xml:space="preserve"> </w:t>
      </w:r>
      <w:r w:rsidR="00C8033F">
        <w:rPr>
          <w:rFonts w:hint="eastAsia"/>
          <w:lang w:eastAsia="zh-CN"/>
        </w:rPr>
        <w:t xml:space="preserve">the </w:t>
      </w:r>
      <w:r w:rsidR="00AA6B05">
        <w:rPr>
          <w:rFonts w:hint="eastAsia"/>
          <w:lang w:eastAsia="zh-CN"/>
        </w:rPr>
        <w:t>existing</w:t>
      </w:r>
      <w:r w:rsidR="00C8033F">
        <w:rPr>
          <w:rFonts w:hint="eastAsia"/>
          <w:lang w:eastAsia="zh-CN"/>
        </w:rPr>
        <w:t xml:space="preserve"> NZP CSI-RS and IMR. Consequently, frequency domain multiplexing of channel measurement/feedback CSI-RS </w:t>
      </w:r>
      <w:r w:rsidR="00C8033F">
        <w:rPr>
          <w:lang w:eastAsia="zh-CN"/>
        </w:rPr>
        <w:t>can</w:t>
      </w:r>
      <w:r w:rsidR="00C8033F">
        <w:rPr>
          <w:rFonts w:hint="eastAsia"/>
          <w:lang w:eastAsia="zh-CN"/>
        </w:rPr>
        <w:t xml:space="preserve"> be considered</w:t>
      </w:r>
      <w:r w:rsidR="000B7072">
        <w:rPr>
          <w:rFonts w:hint="eastAsia"/>
          <w:lang w:eastAsia="zh-CN"/>
        </w:rPr>
        <w:t>.</w:t>
      </w:r>
      <w:r w:rsidR="00C8033F">
        <w:rPr>
          <w:rFonts w:hint="eastAsia"/>
          <w:lang w:eastAsia="zh-CN"/>
        </w:rPr>
        <w:t xml:space="preserve"> With different time instances adopting different subband channel </w:t>
      </w:r>
      <w:r w:rsidR="00C8033F">
        <w:rPr>
          <w:lang w:eastAsia="zh-CN"/>
        </w:rPr>
        <w:t xml:space="preserve">measurement/feedback CSI-RS, </w:t>
      </w:r>
      <w:r w:rsidR="00F33257">
        <w:rPr>
          <w:rFonts w:hint="eastAsia"/>
          <w:lang w:eastAsia="zh-CN"/>
        </w:rPr>
        <w:t xml:space="preserve">full band CSI can be achieved by combination of multiple </w:t>
      </w:r>
      <w:proofErr w:type="gramStart"/>
      <w:r w:rsidR="00F33257">
        <w:rPr>
          <w:rFonts w:hint="eastAsia"/>
          <w:lang w:eastAsia="zh-CN"/>
        </w:rPr>
        <w:t>subband</w:t>
      </w:r>
      <w:proofErr w:type="gramEnd"/>
      <w:r w:rsidR="00F33257">
        <w:rPr>
          <w:rFonts w:hint="eastAsia"/>
          <w:lang w:eastAsia="zh-CN"/>
        </w:rPr>
        <w:t xml:space="preserve"> CSI</w:t>
      </w:r>
      <w:r w:rsidR="00065636">
        <w:rPr>
          <w:rFonts w:hint="eastAsia"/>
          <w:lang w:eastAsia="zh-CN"/>
        </w:rPr>
        <w:t xml:space="preserve">. Compare with </w:t>
      </w:r>
      <w:r w:rsidR="00F33257">
        <w:rPr>
          <w:rFonts w:hint="eastAsia"/>
          <w:lang w:eastAsia="zh-CN"/>
        </w:rPr>
        <w:t xml:space="preserve">the case when </w:t>
      </w:r>
      <w:r w:rsidR="004D0419">
        <w:rPr>
          <w:rFonts w:hint="eastAsia"/>
          <w:lang w:eastAsia="zh-CN"/>
        </w:rPr>
        <w:t xml:space="preserve">full band CSI-RS within a single time instance is adopted for a single small cell, </w:t>
      </w:r>
      <w:r w:rsidR="00F33257" w:rsidRPr="003D48C1">
        <w:rPr>
          <w:rFonts w:hint="eastAsia"/>
          <w:lang w:eastAsia="zh-CN"/>
        </w:rPr>
        <w:t xml:space="preserve">additional time diversity gain can be </w:t>
      </w:r>
      <w:r w:rsidR="005B1C2C" w:rsidRPr="003D48C1">
        <w:rPr>
          <w:rFonts w:hint="eastAsia"/>
          <w:lang w:eastAsia="zh-CN"/>
        </w:rPr>
        <w:t>achieved</w:t>
      </w:r>
      <w:r w:rsidR="00F33257" w:rsidRPr="003D48C1">
        <w:rPr>
          <w:rFonts w:hint="eastAsia"/>
          <w:lang w:eastAsia="zh-CN"/>
        </w:rPr>
        <w:t>.</w:t>
      </w:r>
      <w:r w:rsidR="00F33257">
        <w:rPr>
          <w:rFonts w:hint="eastAsia"/>
          <w:lang w:eastAsia="zh-CN"/>
        </w:rPr>
        <w:t xml:space="preserve"> Consequently, multiple subframes </w:t>
      </w:r>
      <w:r w:rsidR="00065636">
        <w:rPr>
          <w:rFonts w:hint="eastAsia"/>
          <w:lang w:eastAsia="zh-CN"/>
        </w:rPr>
        <w:t>allocation</w:t>
      </w:r>
      <w:r w:rsidR="00F33257">
        <w:rPr>
          <w:rFonts w:hint="eastAsia"/>
          <w:lang w:eastAsia="zh-CN"/>
        </w:rPr>
        <w:t xml:space="preserve"> for the multiple antenna ports CSI-RS should be configurable. In </w:t>
      </w:r>
      <w:r w:rsidR="00F33257">
        <w:rPr>
          <w:lang w:eastAsia="zh-CN"/>
        </w:rPr>
        <w:t>addition</w:t>
      </w:r>
      <w:r w:rsidR="00F33257">
        <w:rPr>
          <w:rFonts w:hint="eastAsia"/>
          <w:lang w:eastAsia="zh-CN"/>
        </w:rPr>
        <w:t xml:space="preserve">, </w:t>
      </w:r>
      <w:r w:rsidR="004D0419">
        <w:rPr>
          <w:rFonts w:hint="eastAsia"/>
          <w:lang w:eastAsia="zh-CN"/>
        </w:rPr>
        <w:t xml:space="preserve">to multiplex CSI-RS for </w:t>
      </w:r>
      <w:r w:rsidR="00F33257">
        <w:rPr>
          <w:rFonts w:hint="eastAsia"/>
          <w:lang w:eastAsia="zh-CN"/>
        </w:rPr>
        <w:t>different cells</w:t>
      </w:r>
      <w:r w:rsidR="004D0419">
        <w:rPr>
          <w:rFonts w:hint="eastAsia"/>
          <w:lang w:eastAsia="zh-CN"/>
        </w:rPr>
        <w:t>,</w:t>
      </w:r>
      <w:r w:rsidR="00F33257">
        <w:rPr>
          <w:rFonts w:hint="eastAsia"/>
          <w:lang w:eastAsia="zh-CN"/>
        </w:rPr>
        <w:t xml:space="preserve"> different initial subband</w:t>
      </w:r>
      <w:r w:rsidR="004D0419">
        <w:rPr>
          <w:rFonts w:hint="eastAsia"/>
          <w:lang w:eastAsia="zh-CN"/>
        </w:rPr>
        <w:t xml:space="preserve"> can be used</w:t>
      </w:r>
      <w:r w:rsidR="00F33257">
        <w:rPr>
          <w:rFonts w:hint="eastAsia"/>
          <w:lang w:eastAsia="zh-CN"/>
        </w:rPr>
        <w:t xml:space="preserve">. An example is </w:t>
      </w:r>
      <w:r w:rsidR="00F33257">
        <w:rPr>
          <w:lang w:eastAsia="zh-CN"/>
        </w:rPr>
        <w:t>shown</w:t>
      </w:r>
      <w:r w:rsidR="00F33257">
        <w:rPr>
          <w:rFonts w:hint="eastAsia"/>
          <w:lang w:eastAsia="zh-CN"/>
        </w:rPr>
        <w:t xml:space="preserve"> in Fig 1.</w:t>
      </w:r>
    </w:p>
    <w:p w:rsidR="00C8033F" w:rsidRDefault="004D0419" w:rsidP="00C8033F">
      <w:pPr>
        <w:jc w:val="center"/>
        <w:rPr>
          <w:lang w:eastAsia="zh-CN"/>
        </w:rPr>
      </w:pPr>
      <w:r>
        <w:object w:dxaOrig="13681" w:dyaOrig="10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75.5pt" o:ole="">
            <v:imagedata r:id="rId9" o:title=""/>
          </v:shape>
          <o:OLEObject Type="Embed" ProgID="Visio.Drawing.11" ShapeID="_x0000_i1025" DrawAspect="Content" ObjectID="_1469085413" r:id="rId10"/>
        </w:object>
      </w:r>
    </w:p>
    <w:p w:rsidR="00EA531F" w:rsidRDefault="00EA531F" w:rsidP="00C8033F">
      <w:pPr>
        <w:jc w:val="center"/>
        <w:rPr>
          <w:lang w:eastAsia="zh-CN"/>
        </w:rPr>
      </w:pPr>
      <w:proofErr w:type="gramStart"/>
      <w:r>
        <w:rPr>
          <w:rFonts w:hint="eastAsia"/>
          <w:lang w:eastAsia="zh-CN"/>
        </w:rPr>
        <w:t xml:space="preserve">Fig </w:t>
      </w:r>
      <w:r w:rsidR="001B7804">
        <w:rPr>
          <w:rFonts w:hint="eastAsia"/>
          <w:lang w:eastAsia="zh-CN"/>
        </w:rPr>
        <w:t>1</w:t>
      </w:r>
      <w:r>
        <w:rPr>
          <w:rFonts w:hint="eastAsia"/>
          <w:lang w:eastAsia="zh-CN"/>
        </w:rPr>
        <w:t>.</w:t>
      </w:r>
      <w:proofErr w:type="gramEnd"/>
      <w:r>
        <w:rPr>
          <w:rFonts w:hint="eastAsia"/>
          <w:lang w:eastAsia="zh-CN"/>
        </w:rPr>
        <w:t xml:space="preserve"> </w:t>
      </w:r>
      <w:r w:rsidR="00B344B2">
        <w:rPr>
          <w:rFonts w:hint="eastAsia"/>
          <w:lang w:eastAsia="zh-CN"/>
        </w:rPr>
        <w:t xml:space="preserve">Frequency hopping of channel </w:t>
      </w:r>
      <w:r w:rsidR="00B344B2">
        <w:rPr>
          <w:lang w:eastAsia="zh-CN"/>
        </w:rPr>
        <w:t>measurement</w:t>
      </w:r>
      <w:r w:rsidR="00B344B2">
        <w:rPr>
          <w:rFonts w:hint="eastAsia"/>
          <w:lang w:eastAsia="zh-CN"/>
        </w:rPr>
        <w:t>/feedback CSI-RS</w:t>
      </w:r>
    </w:p>
    <w:p w:rsidR="004D0419" w:rsidRPr="004D0419" w:rsidRDefault="004D0419" w:rsidP="006940F0">
      <w:pPr>
        <w:rPr>
          <w:lang w:eastAsia="zh-CN"/>
        </w:rPr>
      </w:pPr>
      <w:r w:rsidRPr="003D48C1">
        <w:rPr>
          <w:rFonts w:hint="eastAsia"/>
          <w:lang w:eastAsia="zh-CN"/>
        </w:rPr>
        <w:t xml:space="preserve">Meanwhile, if </w:t>
      </w:r>
      <w:r w:rsidR="00AB61A6" w:rsidRPr="003D48C1">
        <w:rPr>
          <w:rFonts w:hint="eastAsia"/>
          <w:lang w:eastAsia="zh-CN"/>
        </w:rPr>
        <w:t xml:space="preserve">there is </w:t>
      </w:r>
      <w:r w:rsidRPr="003D48C1">
        <w:rPr>
          <w:rFonts w:hint="eastAsia"/>
          <w:lang w:eastAsia="zh-CN"/>
        </w:rPr>
        <w:t xml:space="preserve">frequency scheduling </w:t>
      </w:r>
      <w:r w:rsidRPr="003D48C1">
        <w:rPr>
          <w:lang w:eastAsia="zh-CN"/>
        </w:rPr>
        <w:t>restriction</w:t>
      </w:r>
      <w:r w:rsidRPr="003D48C1">
        <w:rPr>
          <w:rFonts w:hint="eastAsia"/>
          <w:lang w:eastAsia="zh-CN"/>
        </w:rPr>
        <w:t>, then only single subband CSI-RS transmission/</w:t>
      </w:r>
      <w:r w:rsidRPr="003D48C1">
        <w:rPr>
          <w:lang w:eastAsia="zh-CN"/>
        </w:rPr>
        <w:t>measurement</w:t>
      </w:r>
      <w:r w:rsidRPr="003D48C1">
        <w:rPr>
          <w:rFonts w:hint="eastAsia"/>
          <w:lang w:eastAsia="zh-CN"/>
        </w:rPr>
        <w:t xml:space="preserve"> is </w:t>
      </w:r>
      <w:r w:rsidR="00AB61A6" w:rsidRPr="003D48C1">
        <w:rPr>
          <w:rFonts w:hint="eastAsia"/>
          <w:lang w:eastAsia="zh-CN"/>
        </w:rPr>
        <w:t>enough</w:t>
      </w:r>
      <w:r w:rsidRPr="003D48C1">
        <w:rPr>
          <w:rFonts w:hint="eastAsia"/>
          <w:lang w:eastAsia="zh-CN"/>
        </w:rPr>
        <w:t xml:space="preserve"> for efficient scheduling.</w:t>
      </w:r>
      <w:r>
        <w:rPr>
          <w:rFonts w:hint="eastAsia"/>
          <w:lang w:eastAsia="zh-CN"/>
        </w:rPr>
        <w:t xml:space="preserve"> In this way, the multiplexing capability for different </w:t>
      </w:r>
      <w:r>
        <w:rPr>
          <w:lang w:eastAsia="zh-CN"/>
        </w:rPr>
        <w:t>small</w:t>
      </w:r>
      <w:r>
        <w:rPr>
          <w:rFonts w:hint="eastAsia"/>
          <w:lang w:eastAsia="zh-CN"/>
        </w:rPr>
        <w:t xml:space="preserve"> cells can be improved further, which can avoid </w:t>
      </w:r>
      <w:r>
        <w:rPr>
          <w:lang w:eastAsia="zh-CN"/>
        </w:rPr>
        <w:t>mutual</w:t>
      </w:r>
      <w:r>
        <w:rPr>
          <w:rFonts w:hint="eastAsia"/>
          <w:lang w:eastAsia="zh-CN"/>
        </w:rPr>
        <w:t xml:space="preserve"> interference more efficiently.</w:t>
      </w:r>
    </w:p>
    <w:p w:rsidR="00E4622B" w:rsidRDefault="00C33B98" w:rsidP="006940F0">
      <w:pPr>
        <w:rPr>
          <w:lang w:eastAsia="zh-CN"/>
        </w:rPr>
      </w:pPr>
      <w:r>
        <w:rPr>
          <w:rFonts w:hint="eastAsia"/>
          <w:lang w:eastAsia="zh-CN"/>
        </w:rPr>
        <w:t xml:space="preserve">The </w:t>
      </w:r>
      <w:r w:rsidR="00F33257">
        <w:rPr>
          <w:rFonts w:hint="eastAsia"/>
          <w:lang w:eastAsia="zh-CN"/>
        </w:rPr>
        <w:t xml:space="preserve">frequency domain position </w:t>
      </w:r>
      <w:r>
        <w:rPr>
          <w:rFonts w:hint="eastAsia"/>
          <w:lang w:eastAsia="zh-CN"/>
        </w:rPr>
        <w:t xml:space="preserve">can be controlled by the macro eNB to get central coordination gain or implicit link to cell/TP index can be used </w:t>
      </w:r>
      <w:r w:rsidR="00DC4FD5" w:rsidRPr="003D48C1">
        <w:rPr>
          <w:rFonts w:hint="eastAsia"/>
          <w:lang w:eastAsia="zh-CN"/>
        </w:rPr>
        <w:t>to deal with the</w:t>
      </w:r>
      <w:r w:rsidRPr="003D48C1">
        <w:rPr>
          <w:rFonts w:hint="eastAsia"/>
          <w:lang w:eastAsia="zh-CN"/>
        </w:rPr>
        <w:t xml:space="preserve"> </w:t>
      </w:r>
      <w:r w:rsidR="00E81F63" w:rsidRPr="003D48C1">
        <w:rPr>
          <w:rFonts w:hint="eastAsia"/>
          <w:lang w:eastAsia="zh-CN"/>
        </w:rPr>
        <w:t xml:space="preserve">impact of </w:t>
      </w:r>
      <w:r w:rsidRPr="003D48C1">
        <w:rPr>
          <w:rFonts w:hint="eastAsia"/>
          <w:lang w:eastAsia="zh-CN"/>
        </w:rPr>
        <w:t>non-ideal backhaul.</w:t>
      </w:r>
    </w:p>
    <w:p w:rsidR="00A86191" w:rsidRDefault="00DB2F9E" w:rsidP="00A86191">
      <w:pPr>
        <w:rPr>
          <w:i/>
          <w:lang w:eastAsia="zh-CN"/>
        </w:rPr>
      </w:pPr>
      <w:r w:rsidRPr="00CC516A">
        <w:rPr>
          <w:rFonts w:hint="eastAsia"/>
          <w:i/>
          <w:lang w:eastAsia="zh-CN"/>
        </w:rPr>
        <w:t xml:space="preserve">Proposal </w:t>
      </w:r>
      <w:r w:rsidR="00603CF8">
        <w:rPr>
          <w:rFonts w:hint="eastAsia"/>
          <w:i/>
          <w:lang w:eastAsia="zh-CN"/>
        </w:rPr>
        <w:t>2</w:t>
      </w:r>
      <w:r w:rsidRPr="00CC516A">
        <w:rPr>
          <w:rFonts w:hint="eastAsia"/>
          <w:i/>
          <w:lang w:eastAsia="zh-CN"/>
        </w:rPr>
        <w:t xml:space="preserve">: </w:t>
      </w:r>
      <w:r w:rsidR="00011DB0">
        <w:rPr>
          <w:rFonts w:hint="eastAsia"/>
          <w:i/>
          <w:lang w:eastAsia="zh-CN"/>
        </w:rPr>
        <w:t xml:space="preserve">Frequency domain multiplexing of </w:t>
      </w:r>
      <w:r w:rsidR="006462B4">
        <w:rPr>
          <w:rFonts w:hint="eastAsia"/>
          <w:i/>
          <w:lang w:eastAsia="zh-CN"/>
        </w:rPr>
        <w:t xml:space="preserve">multiple antenna ports CSI-RS should be considered to avoid interference. </w:t>
      </w:r>
      <w:r w:rsidR="00CC516A" w:rsidRPr="00CC516A">
        <w:rPr>
          <w:rFonts w:hint="eastAsia"/>
          <w:i/>
          <w:lang w:eastAsia="zh-CN"/>
        </w:rPr>
        <w:t xml:space="preserve">Whether the </w:t>
      </w:r>
      <w:r w:rsidR="006462B4">
        <w:rPr>
          <w:rFonts w:hint="eastAsia"/>
          <w:i/>
          <w:lang w:eastAsia="zh-CN"/>
        </w:rPr>
        <w:t>Frequency domain position</w:t>
      </w:r>
      <w:r w:rsidR="00CC516A" w:rsidRPr="00CC516A">
        <w:rPr>
          <w:rFonts w:hint="eastAsia"/>
          <w:i/>
          <w:lang w:eastAsia="zh-CN"/>
        </w:rPr>
        <w:t xml:space="preserve"> is explicitly configured by macro eNB or decided by the </w:t>
      </w:r>
      <w:r w:rsidR="00CC516A" w:rsidRPr="00CC516A">
        <w:rPr>
          <w:i/>
          <w:lang w:eastAsia="zh-CN"/>
        </w:rPr>
        <w:t>small</w:t>
      </w:r>
      <w:r w:rsidR="00CC516A" w:rsidRPr="00CC516A">
        <w:rPr>
          <w:rFonts w:hint="eastAsia"/>
          <w:i/>
          <w:lang w:eastAsia="zh-CN"/>
        </w:rPr>
        <w:t xml:space="preserve"> cell itself depends on the backhaul status.</w:t>
      </w:r>
    </w:p>
    <w:p w:rsidR="004A128D" w:rsidRPr="00CC516A" w:rsidRDefault="004A128D" w:rsidP="004A128D">
      <w:pPr>
        <w:rPr>
          <w:i/>
        </w:rPr>
      </w:pPr>
      <w:r>
        <w:rPr>
          <w:rFonts w:hint="eastAsia"/>
          <w:i/>
          <w:lang w:eastAsia="zh-CN"/>
        </w:rPr>
        <w:t xml:space="preserve">Proposal </w:t>
      </w:r>
      <w:r w:rsidRPr="003D48C1">
        <w:rPr>
          <w:rFonts w:hint="eastAsia"/>
          <w:i/>
          <w:lang w:eastAsia="zh-CN"/>
        </w:rPr>
        <w:t xml:space="preserve">3: Multiple subframe(s) </w:t>
      </w:r>
      <w:r w:rsidRPr="003D48C1">
        <w:rPr>
          <w:i/>
          <w:lang w:eastAsia="zh-CN"/>
        </w:rPr>
        <w:t>occup</w:t>
      </w:r>
      <w:r w:rsidRPr="003D48C1">
        <w:rPr>
          <w:rFonts w:hint="eastAsia"/>
          <w:i/>
          <w:lang w:eastAsia="zh-CN"/>
        </w:rPr>
        <w:t>ation by CSI-RS in a DRS occasion should be configurable.</w:t>
      </w:r>
    </w:p>
    <w:p w:rsidR="00D33011" w:rsidRPr="003A2561" w:rsidRDefault="00CB4CC5" w:rsidP="00DA264B">
      <w:pPr>
        <w:pStyle w:val="Heading1"/>
      </w:pPr>
      <w:r w:rsidRPr="003A2561">
        <w:t>Conclusions</w:t>
      </w:r>
    </w:p>
    <w:p w:rsidR="00CC516A" w:rsidRDefault="00F921F9" w:rsidP="00DA264B">
      <w:pPr>
        <w:rPr>
          <w:lang w:eastAsia="zh-CN"/>
        </w:rPr>
      </w:pPr>
      <w:r w:rsidRPr="003A2561">
        <w:t>I</w:t>
      </w:r>
      <w:r w:rsidRPr="003A2561">
        <w:rPr>
          <w:rFonts w:hint="eastAsia"/>
        </w:rPr>
        <w:t xml:space="preserve">n this contribution, </w:t>
      </w:r>
      <w:r w:rsidR="00CC516A">
        <w:rPr>
          <w:rFonts w:hint="eastAsia"/>
          <w:lang w:eastAsia="zh-CN"/>
        </w:rPr>
        <w:t>we analyzed the necessity of CSI measurement/feedback at off state when small cell changes the states frequently due to burst traffic, and our proposal</w:t>
      </w:r>
      <w:r w:rsidR="006D5538">
        <w:rPr>
          <w:rFonts w:hint="eastAsia"/>
          <w:lang w:eastAsia="zh-CN"/>
        </w:rPr>
        <w:t>s</w:t>
      </w:r>
      <w:r w:rsidR="00CC516A">
        <w:rPr>
          <w:rFonts w:hint="eastAsia"/>
          <w:lang w:eastAsia="zh-CN"/>
        </w:rPr>
        <w:t xml:space="preserve"> are as following:</w:t>
      </w:r>
    </w:p>
    <w:p w:rsidR="006D5538" w:rsidRPr="006D5538" w:rsidRDefault="006D5538" w:rsidP="00DA264B">
      <w:pPr>
        <w:rPr>
          <w:lang w:eastAsia="zh-CN"/>
        </w:rPr>
      </w:pPr>
      <w:r w:rsidRPr="008854FA">
        <w:rPr>
          <w:rFonts w:hint="eastAsia"/>
          <w:i/>
          <w:lang w:eastAsia="zh-CN"/>
        </w:rPr>
        <w:t xml:space="preserve">Proposal 1: Support </w:t>
      </w:r>
      <w:r>
        <w:rPr>
          <w:rFonts w:hint="eastAsia"/>
          <w:i/>
          <w:lang w:eastAsia="zh-CN"/>
        </w:rPr>
        <w:t xml:space="preserve">multiple antenna ports </w:t>
      </w:r>
      <w:r w:rsidRPr="008854FA">
        <w:rPr>
          <w:rFonts w:hint="eastAsia"/>
          <w:i/>
          <w:lang w:eastAsia="zh-CN"/>
        </w:rPr>
        <w:t>CSI measurement/feedback at small cell off state.</w:t>
      </w:r>
    </w:p>
    <w:p w:rsidR="000F3615" w:rsidRDefault="000F3615" w:rsidP="000F3615">
      <w:pPr>
        <w:rPr>
          <w:i/>
          <w:lang w:eastAsia="zh-CN"/>
        </w:rPr>
      </w:pPr>
      <w:r w:rsidRPr="00CC516A">
        <w:rPr>
          <w:rFonts w:hint="eastAsia"/>
          <w:i/>
          <w:lang w:eastAsia="zh-CN"/>
        </w:rPr>
        <w:t xml:space="preserve">Proposal </w:t>
      </w:r>
      <w:r>
        <w:rPr>
          <w:rFonts w:hint="eastAsia"/>
          <w:i/>
          <w:lang w:eastAsia="zh-CN"/>
        </w:rPr>
        <w:t>2</w:t>
      </w:r>
      <w:r w:rsidRPr="00CC516A">
        <w:rPr>
          <w:rFonts w:hint="eastAsia"/>
          <w:i/>
          <w:lang w:eastAsia="zh-CN"/>
        </w:rPr>
        <w:t xml:space="preserve">: </w:t>
      </w:r>
      <w:r>
        <w:rPr>
          <w:rFonts w:hint="eastAsia"/>
          <w:i/>
          <w:lang w:eastAsia="zh-CN"/>
        </w:rPr>
        <w:t xml:space="preserve">Frequency domain multiplexing of multiple antenna ports CSI-RS should be considered to avoid interference. </w:t>
      </w:r>
      <w:r w:rsidRPr="00CC516A">
        <w:rPr>
          <w:rFonts w:hint="eastAsia"/>
          <w:i/>
          <w:lang w:eastAsia="zh-CN"/>
        </w:rPr>
        <w:t xml:space="preserve">Whether the </w:t>
      </w:r>
      <w:r>
        <w:rPr>
          <w:rFonts w:hint="eastAsia"/>
          <w:i/>
          <w:lang w:eastAsia="zh-CN"/>
        </w:rPr>
        <w:t>Frequency domain position</w:t>
      </w:r>
      <w:r w:rsidRPr="00CC516A">
        <w:rPr>
          <w:rFonts w:hint="eastAsia"/>
          <w:i/>
          <w:lang w:eastAsia="zh-CN"/>
        </w:rPr>
        <w:t xml:space="preserve"> is explicitly configured by macro eNB or decided by the </w:t>
      </w:r>
      <w:r w:rsidRPr="00CC516A">
        <w:rPr>
          <w:i/>
          <w:lang w:eastAsia="zh-CN"/>
        </w:rPr>
        <w:t>small</w:t>
      </w:r>
      <w:r w:rsidRPr="00CC516A">
        <w:rPr>
          <w:rFonts w:hint="eastAsia"/>
          <w:i/>
          <w:lang w:eastAsia="zh-CN"/>
        </w:rPr>
        <w:t xml:space="preserve"> cell itself depends on the backhaul status.</w:t>
      </w:r>
    </w:p>
    <w:p w:rsidR="000F3615" w:rsidRPr="00CC516A" w:rsidRDefault="000F3615" w:rsidP="000F3615">
      <w:pPr>
        <w:rPr>
          <w:i/>
        </w:rPr>
      </w:pPr>
      <w:r>
        <w:rPr>
          <w:rFonts w:hint="eastAsia"/>
          <w:i/>
          <w:lang w:eastAsia="zh-CN"/>
        </w:rPr>
        <w:t xml:space="preserve">Proposal 3: </w:t>
      </w:r>
      <w:r w:rsidR="00FB51DD">
        <w:rPr>
          <w:rFonts w:hint="eastAsia"/>
          <w:i/>
          <w:lang w:eastAsia="zh-CN"/>
        </w:rPr>
        <w:t>Multiple</w:t>
      </w:r>
      <w:r>
        <w:rPr>
          <w:rFonts w:hint="eastAsia"/>
          <w:i/>
          <w:lang w:eastAsia="zh-CN"/>
        </w:rPr>
        <w:t xml:space="preserve"> subframe(s) </w:t>
      </w:r>
      <w:r w:rsidR="00FB51DD">
        <w:rPr>
          <w:i/>
          <w:lang w:eastAsia="zh-CN"/>
        </w:rPr>
        <w:t>occup</w:t>
      </w:r>
      <w:r w:rsidR="00FB51DD">
        <w:rPr>
          <w:rFonts w:hint="eastAsia"/>
          <w:i/>
          <w:lang w:eastAsia="zh-CN"/>
        </w:rPr>
        <w:t>ation</w:t>
      </w:r>
      <w:r>
        <w:rPr>
          <w:rFonts w:hint="eastAsia"/>
          <w:i/>
          <w:lang w:eastAsia="zh-CN"/>
        </w:rPr>
        <w:t xml:space="preserve"> by CSI-RS in a DRS occasion should be configurable.</w:t>
      </w:r>
    </w:p>
    <w:p w:rsidR="00C35C97" w:rsidRPr="003A2561" w:rsidRDefault="00C35C97" w:rsidP="000C3277">
      <w:pPr>
        <w:pStyle w:val="Heading1"/>
        <w:numPr>
          <w:ilvl w:val="0"/>
          <w:numId w:val="0"/>
        </w:numPr>
      </w:pPr>
      <w:r w:rsidRPr="003A2561">
        <w:t>References</w:t>
      </w:r>
    </w:p>
    <w:p w:rsidR="003A42B5" w:rsidRDefault="003A42B5" w:rsidP="0063066D">
      <w:pPr>
        <w:pStyle w:val="References"/>
        <w:rPr>
          <w:lang w:eastAsia="zh-CN"/>
        </w:rPr>
      </w:pPr>
      <w:bookmarkStart w:id="3" w:name="_Ref393700466"/>
      <w:bookmarkStart w:id="4" w:name="_Ref377635388"/>
      <w:bookmarkStart w:id="5" w:name="_Ref351541908"/>
      <w:r>
        <w:rPr>
          <w:rFonts w:hint="eastAsia"/>
          <w:lang w:eastAsia="zh-CN"/>
        </w:rPr>
        <w:t>RAN1#77 Chairman notes</w:t>
      </w:r>
      <w:bookmarkEnd w:id="3"/>
    </w:p>
    <w:p w:rsidR="00D87069" w:rsidRPr="00D87069" w:rsidRDefault="00D87069" w:rsidP="00D87069">
      <w:pPr>
        <w:pStyle w:val="References"/>
        <w:rPr>
          <w:lang w:eastAsia="zh-CN"/>
        </w:rPr>
      </w:pPr>
      <w:r>
        <w:rPr>
          <w:rFonts w:hint="eastAsia"/>
          <w:lang w:eastAsia="zh-CN"/>
        </w:rPr>
        <w:t>RAN1#76bis Chairman notes</w:t>
      </w:r>
    </w:p>
    <w:p w:rsidR="003A42B5" w:rsidRDefault="003A42B5" w:rsidP="0063066D">
      <w:pPr>
        <w:pStyle w:val="References"/>
      </w:pPr>
      <w:bookmarkStart w:id="6" w:name="_Ref393700472"/>
      <w:r>
        <w:rPr>
          <w:rFonts w:hint="eastAsia"/>
          <w:lang w:eastAsia="zh-CN"/>
        </w:rPr>
        <w:t>RAN1 [77-09] email discussion</w:t>
      </w:r>
      <w:bookmarkEnd w:id="6"/>
      <w:r w:rsidR="00FD31B6">
        <w:rPr>
          <w:rFonts w:hint="eastAsia"/>
          <w:lang w:eastAsia="zh-CN"/>
        </w:rPr>
        <w:t xml:space="preserve">, </w:t>
      </w:r>
      <w:r w:rsidR="00FD31B6">
        <w:rPr>
          <w:lang w:eastAsia="zh-CN"/>
        </w:rPr>
        <w:t>“</w:t>
      </w:r>
      <w:r w:rsidR="00FD31B6" w:rsidRPr="00FD31B6">
        <w:rPr>
          <w:lang w:eastAsia="zh-CN"/>
        </w:rPr>
        <w:t>Details of DRS transmission in a DRS occasion</w:t>
      </w:r>
      <w:r w:rsidR="00FD31B6">
        <w:rPr>
          <w:lang w:eastAsia="zh-CN"/>
        </w:rPr>
        <w:t>”</w:t>
      </w:r>
    </w:p>
    <w:p w:rsidR="00547D03" w:rsidRDefault="004B6FF2" w:rsidP="00547D03">
      <w:pPr>
        <w:pStyle w:val="References"/>
        <w:rPr>
          <w:lang w:eastAsia="zh-CN"/>
        </w:rPr>
      </w:pPr>
      <w:r>
        <w:rPr>
          <w:rFonts w:hint="eastAsia"/>
          <w:lang w:eastAsia="zh-CN"/>
        </w:rPr>
        <w:t xml:space="preserve">RAN1 [77-08] email discussion, </w:t>
      </w:r>
      <w:r>
        <w:rPr>
          <w:lang w:eastAsia="zh-CN"/>
        </w:rPr>
        <w:t>“</w:t>
      </w:r>
      <w:r>
        <w:rPr>
          <w:rFonts w:hint="eastAsia"/>
          <w:lang w:eastAsia="zh-CN"/>
        </w:rPr>
        <w:t>Small cell on/off transition time reduction</w:t>
      </w:r>
      <w:r>
        <w:rPr>
          <w:lang w:eastAsia="zh-CN"/>
        </w:rPr>
        <w:t>”</w:t>
      </w:r>
      <w:bookmarkEnd w:id="4"/>
      <w:bookmarkEnd w:id="5"/>
    </w:p>
    <w:sectPr w:rsidR="00547D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AFC" w:rsidRDefault="00294AFC">
      <w:r>
        <w:separator/>
      </w:r>
    </w:p>
  </w:endnote>
  <w:endnote w:type="continuationSeparator" w:id="0">
    <w:p w:rsidR="00294AFC" w:rsidRDefault="0029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 serif">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AFC" w:rsidRDefault="00294AFC">
      <w:r>
        <w:separator/>
      </w:r>
    </w:p>
  </w:footnote>
  <w:footnote w:type="continuationSeparator" w:id="0">
    <w:p w:rsidR="00294AFC" w:rsidRDefault="00294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5">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8"/>
  </w:num>
  <w:num w:numId="4">
    <w:abstractNumId w:val="5"/>
  </w:num>
  <w:num w:numId="5">
    <w:abstractNumId w:val="6"/>
  </w:num>
  <w:num w:numId="6">
    <w:abstractNumId w:val="4"/>
  </w:num>
  <w:num w:numId="7">
    <w:abstractNumId w:val="1"/>
  </w:num>
  <w:num w:numId="8">
    <w:abstractNumId w:val="7"/>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308D"/>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FD"/>
    <w:rsid w:val="00087913"/>
    <w:rsid w:val="00087B40"/>
    <w:rsid w:val="000902DC"/>
    <w:rsid w:val="000911AE"/>
    <w:rsid w:val="00091A2F"/>
    <w:rsid w:val="00091C84"/>
    <w:rsid w:val="0009309E"/>
    <w:rsid w:val="0009357E"/>
    <w:rsid w:val="00093697"/>
    <w:rsid w:val="00093811"/>
    <w:rsid w:val="00093D42"/>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6564"/>
    <w:rsid w:val="001B691A"/>
    <w:rsid w:val="001B693F"/>
    <w:rsid w:val="001B6F25"/>
    <w:rsid w:val="001B6FE8"/>
    <w:rsid w:val="001B76C0"/>
    <w:rsid w:val="001B774B"/>
    <w:rsid w:val="001B7758"/>
    <w:rsid w:val="001B7804"/>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EA9"/>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51C5"/>
    <w:rsid w:val="00245957"/>
    <w:rsid w:val="00245D4F"/>
    <w:rsid w:val="00245E7B"/>
    <w:rsid w:val="00245F1F"/>
    <w:rsid w:val="0024663B"/>
    <w:rsid w:val="002469A7"/>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33E2"/>
    <w:rsid w:val="00274659"/>
    <w:rsid w:val="00274F85"/>
    <w:rsid w:val="002750B1"/>
    <w:rsid w:val="00275E4B"/>
    <w:rsid w:val="00275F7D"/>
    <w:rsid w:val="00276A35"/>
    <w:rsid w:val="00276B74"/>
    <w:rsid w:val="00277660"/>
    <w:rsid w:val="0027774C"/>
    <w:rsid w:val="00277835"/>
    <w:rsid w:val="00277866"/>
    <w:rsid w:val="00280A0A"/>
    <w:rsid w:val="00280AB1"/>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AFC"/>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A7D"/>
    <w:rsid w:val="002B0FB0"/>
    <w:rsid w:val="002B101E"/>
    <w:rsid w:val="002B1024"/>
    <w:rsid w:val="002B1A69"/>
    <w:rsid w:val="002B23F3"/>
    <w:rsid w:val="002B2723"/>
    <w:rsid w:val="002B2B56"/>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D10"/>
    <w:rsid w:val="00313358"/>
    <w:rsid w:val="00313B81"/>
    <w:rsid w:val="00313C36"/>
    <w:rsid w:val="00314321"/>
    <w:rsid w:val="00316679"/>
    <w:rsid w:val="00316FF2"/>
    <w:rsid w:val="003173E2"/>
    <w:rsid w:val="003178DA"/>
    <w:rsid w:val="00317D59"/>
    <w:rsid w:val="00317DB8"/>
    <w:rsid w:val="00317DF0"/>
    <w:rsid w:val="0032003B"/>
    <w:rsid w:val="00320618"/>
    <w:rsid w:val="0032100B"/>
    <w:rsid w:val="003215FE"/>
    <w:rsid w:val="00321BD7"/>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5B75"/>
    <w:rsid w:val="00335D8C"/>
    <w:rsid w:val="00336072"/>
    <w:rsid w:val="00336075"/>
    <w:rsid w:val="003363A1"/>
    <w:rsid w:val="00336FE3"/>
    <w:rsid w:val="00337C22"/>
    <w:rsid w:val="00337D2E"/>
    <w:rsid w:val="00337D52"/>
    <w:rsid w:val="00341259"/>
    <w:rsid w:val="00341909"/>
    <w:rsid w:val="00341A03"/>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590"/>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D5"/>
    <w:rsid w:val="003940CE"/>
    <w:rsid w:val="00395097"/>
    <w:rsid w:val="003951CB"/>
    <w:rsid w:val="00395784"/>
    <w:rsid w:val="00396A11"/>
    <w:rsid w:val="00396A98"/>
    <w:rsid w:val="003978EF"/>
    <w:rsid w:val="00397C1D"/>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C9B"/>
    <w:rsid w:val="003B3575"/>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589"/>
    <w:rsid w:val="003E07AE"/>
    <w:rsid w:val="003E0C3B"/>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87F"/>
    <w:rsid w:val="00437977"/>
    <w:rsid w:val="00437F31"/>
    <w:rsid w:val="004400AB"/>
    <w:rsid w:val="0044044C"/>
    <w:rsid w:val="004405D9"/>
    <w:rsid w:val="00440C1A"/>
    <w:rsid w:val="00442B36"/>
    <w:rsid w:val="00442BE1"/>
    <w:rsid w:val="004440EE"/>
    <w:rsid w:val="004442D4"/>
    <w:rsid w:val="00444600"/>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4220"/>
    <w:rsid w:val="00474664"/>
    <w:rsid w:val="00474D08"/>
    <w:rsid w:val="004752D3"/>
    <w:rsid w:val="00475321"/>
    <w:rsid w:val="004754E1"/>
    <w:rsid w:val="00475CE0"/>
    <w:rsid w:val="00476482"/>
    <w:rsid w:val="00476827"/>
    <w:rsid w:val="00476BD4"/>
    <w:rsid w:val="00476D7D"/>
    <w:rsid w:val="004770FE"/>
    <w:rsid w:val="00477575"/>
    <w:rsid w:val="00477C28"/>
    <w:rsid w:val="00477C35"/>
    <w:rsid w:val="00477C7E"/>
    <w:rsid w:val="0048009B"/>
    <w:rsid w:val="0048050C"/>
    <w:rsid w:val="00480679"/>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F2"/>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49"/>
    <w:rsid w:val="004C5319"/>
    <w:rsid w:val="004C621F"/>
    <w:rsid w:val="004C6842"/>
    <w:rsid w:val="004C7948"/>
    <w:rsid w:val="004C7BB8"/>
    <w:rsid w:val="004C7C60"/>
    <w:rsid w:val="004C7CFE"/>
    <w:rsid w:val="004C7EEF"/>
    <w:rsid w:val="004D0419"/>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12B"/>
    <w:rsid w:val="005A785A"/>
    <w:rsid w:val="005A7BFE"/>
    <w:rsid w:val="005B04CF"/>
    <w:rsid w:val="005B0542"/>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2340"/>
    <w:rsid w:val="005C28FA"/>
    <w:rsid w:val="005C31EF"/>
    <w:rsid w:val="005C374A"/>
    <w:rsid w:val="005C40F4"/>
    <w:rsid w:val="005C43BE"/>
    <w:rsid w:val="005C44F3"/>
    <w:rsid w:val="005C4BA2"/>
    <w:rsid w:val="005C4CD5"/>
    <w:rsid w:val="005C548F"/>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88E"/>
    <w:rsid w:val="0060595B"/>
    <w:rsid w:val="00606200"/>
    <w:rsid w:val="0060651D"/>
    <w:rsid w:val="006066CA"/>
    <w:rsid w:val="00606970"/>
    <w:rsid w:val="00606A20"/>
    <w:rsid w:val="00606A92"/>
    <w:rsid w:val="006072C6"/>
    <w:rsid w:val="0060760D"/>
    <w:rsid w:val="00607A2E"/>
    <w:rsid w:val="00610BAA"/>
    <w:rsid w:val="00611296"/>
    <w:rsid w:val="006112A6"/>
    <w:rsid w:val="00611450"/>
    <w:rsid w:val="00611684"/>
    <w:rsid w:val="00611914"/>
    <w:rsid w:val="00611D96"/>
    <w:rsid w:val="00612E4B"/>
    <w:rsid w:val="006130F7"/>
    <w:rsid w:val="00613802"/>
    <w:rsid w:val="00613AF8"/>
    <w:rsid w:val="00613D8E"/>
    <w:rsid w:val="006142E0"/>
    <w:rsid w:val="00615183"/>
    <w:rsid w:val="006160A6"/>
    <w:rsid w:val="00616112"/>
    <w:rsid w:val="006165EF"/>
    <w:rsid w:val="00616945"/>
    <w:rsid w:val="00616B0A"/>
    <w:rsid w:val="00617163"/>
    <w:rsid w:val="006171C3"/>
    <w:rsid w:val="0061723D"/>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887"/>
    <w:rsid w:val="00695B67"/>
    <w:rsid w:val="00695F93"/>
    <w:rsid w:val="0069610C"/>
    <w:rsid w:val="006962D3"/>
    <w:rsid w:val="00697733"/>
    <w:rsid w:val="00697774"/>
    <w:rsid w:val="00697C8C"/>
    <w:rsid w:val="00697D3A"/>
    <w:rsid w:val="00697FE1"/>
    <w:rsid w:val="006A0097"/>
    <w:rsid w:val="006A07C7"/>
    <w:rsid w:val="006A091F"/>
    <w:rsid w:val="006A0F20"/>
    <w:rsid w:val="006A117E"/>
    <w:rsid w:val="006A1983"/>
    <w:rsid w:val="006A199A"/>
    <w:rsid w:val="006A22CD"/>
    <w:rsid w:val="006A254E"/>
    <w:rsid w:val="006A2C30"/>
    <w:rsid w:val="006A2F21"/>
    <w:rsid w:val="006A301C"/>
    <w:rsid w:val="006A3290"/>
    <w:rsid w:val="006A3E2B"/>
    <w:rsid w:val="006A4787"/>
    <w:rsid w:val="006A51F6"/>
    <w:rsid w:val="006A5D8E"/>
    <w:rsid w:val="006A6E17"/>
    <w:rsid w:val="006A74D8"/>
    <w:rsid w:val="006A789D"/>
    <w:rsid w:val="006A79EA"/>
    <w:rsid w:val="006A7CC6"/>
    <w:rsid w:val="006B0925"/>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74CA"/>
    <w:rsid w:val="007979AF"/>
    <w:rsid w:val="007A0BC2"/>
    <w:rsid w:val="007A1F44"/>
    <w:rsid w:val="007A23FF"/>
    <w:rsid w:val="007A276E"/>
    <w:rsid w:val="007A295B"/>
    <w:rsid w:val="007A2AB1"/>
    <w:rsid w:val="007A3424"/>
    <w:rsid w:val="007A35EF"/>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D33"/>
    <w:rsid w:val="007D501E"/>
    <w:rsid w:val="007D610B"/>
    <w:rsid w:val="007D64CA"/>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B7"/>
    <w:rsid w:val="008172BE"/>
    <w:rsid w:val="00817B71"/>
    <w:rsid w:val="00820244"/>
    <w:rsid w:val="0082078F"/>
    <w:rsid w:val="00820BC9"/>
    <w:rsid w:val="008214DE"/>
    <w:rsid w:val="00821C5D"/>
    <w:rsid w:val="00822042"/>
    <w:rsid w:val="008221B3"/>
    <w:rsid w:val="0082248E"/>
    <w:rsid w:val="00823133"/>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9"/>
    <w:rsid w:val="00846DC0"/>
    <w:rsid w:val="008470B7"/>
    <w:rsid w:val="00847302"/>
    <w:rsid w:val="008474A7"/>
    <w:rsid w:val="00847FD8"/>
    <w:rsid w:val="00850071"/>
    <w:rsid w:val="0085022D"/>
    <w:rsid w:val="008506B6"/>
    <w:rsid w:val="00850821"/>
    <w:rsid w:val="0085083B"/>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E62"/>
    <w:rsid w:val="0086275E"/>
    <w:rsid w:val="00862A99"/>
    <w:rsid w:val="0086394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EE4"/>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067"/>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7219"/>
    <w:rsid w:val="009075B5"/>
    <w:rsid w:val="009078B3"/>
    <w:rsid w:val="00907A77"/>
    <w:rsid w:val="00907E00"/>
    <w:rsid w:val="00910612"/>
    <w:rsid w:val="009107B6"/>
    <w:rsid w:val="0091088D"/>
    <w:rsid w:val="00910FC9"/>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AA6"/>
    <w:rsid w:val="00955C0A"/>
    <w:rsid w:val="00955C4F"/>
    <w:rsid w:val="00956B04"/>
    <w:rsid w:val="00956F49"/>
    <w:rsid w:val="00957BA9"/>
    <w:rsid w:val="00957D30"/>
    <w:rsid w:val="00957FF8"/>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F61"/>
    <w:rsid w:val="00972F91"/>
    <w:rsid w:val="009733FA"/>
    <w:rsid w:val="00973827"/>
    <w:rsid w:val="00973CF1"/>
    <w:rsid w:val="009742D3"/>
    <w:rsid w:val="00974846"/>
    <w:rsid w:val="0097516E"/>
    <w:rsid w:val="009755B5"/>
    <w:rsid w:val="009758C7"/>
    <w:rsid w:val="00975974"/>
    <w:rsid w:val="00977885"/>
    <w:rsid w:val="00977A2F"/>
    <w:rsid w:val="00977BA7"/>
    <w:rsid w:val="00977BDE"/>
    <w:rsid w:val="00980846"/>
    <w:rsid w:val="00980905"/>
    <w:rsid w:val="00981320"/>
    <w:rsid w:val="0098194F"/>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359F"/>
    <w:rsid w:val="009935B4"/>
    <w:rsid w:val="009936F4"/>
    <w:rsid w:val="0099449F"/>
    <w:rsid w:val="009945BC"/>
    <w:rsid w:val="00994871"/>
    <w:rsid w:val="009948D4"/>
    <w:rsid w:val="00994E08"/>
    <w:rsid w:val="00994EF0"/>
    <w:rsid w:val="009951A8"/>
    <w:rsid w:val="009951F9"/>
    <w:rsid w:val="0099594D"/>
    <w:rsid w:val="00995C95"/>
    <w:rsid w:val="00995E85"/>
    <w:rsid w:val="00996468"/>
    <w:rsid w:val="009967CF"/>
    <w:rsid w:val="00996876"/>
    <w:rsid w:val="00996D12"/>
    <w:rsid w:val="00996FFA"/>
    <w:rsid w:val="009973F1"/>
    <w:rsid w:val="009973F3"/>
    <w:rsid w:val="009975A3"/>
    <w:rsid w:val="009975BA"/>
    <w:rsid w:val="009979EE"/>
    <w:rsid w:val="009A010D"/>
    <w:rsid w:val="009A0C6F"/>
    <w:rsid w:val="009A108F"/>
    <w:rsid w:val="009A1449"/>
    <w:rsid w:val="009A14EF"/>
    <w:rsid w:val="009A1CCE"/>
    <w:rsid w:val="009A2CCF"/>
    <w:rsid w:val="009A2DF9"/>
    <w:rsid w:val="009A2E13"/>
    <w:rsid w:val="009A3A86"/>
    <w:rsid w:val="009A3FAC"/>
    <w:rsid w:val="009A426F"/>
    <w:rsid w:val="009A4869"/>
    <w:rsid w:val="009A4CB9"/>
    <w:rsid w:val="009A610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564"/>
    <w:rsid w:val="009C0E30"/>
    <w:rsid w:val="009C1A9F"/>
    <w:rsid w:val="009C1E39"/>
    <w:rsid w:val="009C2453"/>
    <w:rsid w:val="009C2657"/>
    <w:rsid w:val="009C2685"/>
    <w:rsid w:val="009C36D4"/>
    <w:rsid w:val="009C391D"/>
    <w:rsid w:val="009C39BC"/>
    <w:rsid w:val="009C3BA0"/>
    <w:rsid w:val="009C3F57"/>
    <w:rsid w:val="009C4BC2"/>
    <w:rsid w:val="009C4D22"/>
    <w:rsid w:val="009C55FD"/>
    <w:rsid w:val="009C56F3"/>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6D6"/>
    <w:rsid w:val="00A03A22"/>
    <w:rsid w:val="00A0431B"/>
    <w:rsid w:val="00A043D9"/>
    <w:rsid w:val="00A04634"/>
    <w:rsid w:val="00A046EA"/>
    <w:rsid w:val="00A04941"/>
    <w:rsid w:val="00A04A73"/>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D0D"/>
    <w:rsid w:val="00A74324"/>
    <w:rsid w:val="00A743E3"/>
    <w:rsid w:val="00A7486F"/>
    <w:rsid w:val="00A74A92"/>
    <w:rsid w:val="00A74E73"/>
    <w:rsid w:val="00A7509D"/>
    <w:rsid w:val="00A75663"/>
    <w:rsid w:val="00A75965"/>
    <w:rsid w:val="00A75C24"/>
    <w:rsid w:val="00A75CC1"/>
    <w:rsid w:val="00A75E88"/>
    <w:rsid w:val="00A7700E"/>
    <w:rsid w:val="00A7739F"/>
    <w:rsid w:val="00A773EA"/>
    <w:rsid w:val="00A7781C"/>
    <w:rsid w:val="00A8056E"/>
    <w:rsid w:val="00A80939"/>
    <w:rsid w:val="00A8105D"/>
    <w:rsid w:val="00A813F8"/>
    <w:rsid w:val="00A81587"/>
    <w:rsid w:val="00A81823"/>
    <w:rsid w:val="00A81BC8"/>
    <w:rsid w:val="00A81DE6"/>
    <w:rsid w:val="00A82D58"/>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736"/>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AB7"/>
    <w:rsid w:val="00B82E7B"/>
    <w:rsid w:val="00B83444"/>
    <w:rsid w:val="00B836ED"/>
    <w:rsid w:val="00B839AC"/>
    <w:rsid w:val="00B83DBD"/>
    <w:rsid w:val="00B83E02"/>
    <w:rsid w:val="00B84167"/>
    <w:rsid w:val="00B8440F"/>
    <w:rsid w:val="00B853BE"/>
    <w:rsid w:val="00B86476"/>
    <w:rsid w:val="00B86A3D"/>
    <w:rsid w:val="00B86BB8"/>
    <w:rsid w:val="00B875C7"/>
    <w:rsid w:val="00B87E06"/>
    <w:rsid w:val="00B909DA"/>
    <w:rsid w:val="00B90AFB"/>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6259"/>
    <w:rsid w:val="00BA6F9A"/>
    <w:rsid w:val="00BA7513"/>
    <w:rsid w:val="00BA7896"/>
    <w:rsid w:val="00BA7B17"/>
    <w:rsid w:val="00BB0419"/>
    <w:rsid w:val="00BB0803"/>
    <w:rsid w:val="00BB0971"/>
    <w:rsid w:val="00BB111E"/>
    <w:rsid w:val="00BB1548"/>
    <w:rsid w:val="00BB1670"/>
    <w:rsid w:val="00BB1CE7"/>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E1A"/>
    <w:rsid w:val="00BD7EA3"/>
    <w:rsid w:val="00BD7FE2"/>
    <w:rsid w:val="00BE01E3"/>
    <w:rsid w:val="00BE0211"/>
    <w:rsid w:val="00BE0B19"/>
    <w:rsid w:val="00BE0DD8"/>
    <w:rsid w:val="00BE11A6"/>
    <w:rsid w:val="00BE19DD"/>
    <w:rsid w:val="00BE1C99"/>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146"/>
    <w:rsid w:val="00C0433D"/>
    <w:rsid w:val="00C048B7"/>
    <w:rsid w:val="00C049A0"/>
    <w:rsid w:val="00C04A52"/>
    <w:rsid w:val="00C05129"/>
    <w:rsid w:val="00C0554B"/>
    <w:rsid w:val="00C0559B"/>
    <w:rsid w:val="00C05751"/>
    <w:rsid w:val="00C05BEC"/>
    <w:rsid w:val="00C05F87"/>
    <w:rsid w:val="00C064C1"/>
    <w:rsid w:val="00C066BB"/>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113E"/>
    <w:rsid w:val="00CA121C"/>
    <w:rsid w:val="00CA14F4"/>
    <w:rsid w:val="00CA2241"/>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CC5"/>
    <w:rsid w:val="00CB4F55"/>
    <w:rsid w:val="00CB5210"/>
    <w:rsid w:val="00CB523C"/>
    <w:rsid w:val="00CB597A"/>
    <w:rsid w:val="00CB5B1E"/>
    <w:rsid w:val="00CB5FFF"/>
    <w:rsid w:val="00CB62A9"/>
    <w:rsid w:val="00CB6759"/>
    <w:rsid w:val="00CB6E32"/>
    <w:rsid w:val="00CB72FC"/>
    <w:rsid w:val="00CB787A"/>
    <w:rsid w:val="00CC01DF"/>
    <w:rsid w:val="00CC06BA"/>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3F3"/>
    <w:rsid w:val="00D265A5"/>
    <w:rsid w:val="00D2685C"/>
    <w:rsid w:val="00D26A3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4A59"/>
    <w:rsid w:val="00D54B13"/>
    <w:rsid w:val="00D55072"/>
    <w:rsid w:val="00D551B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226"/>
    <w:rsid w:val="00D834A2"/>
    <w:rsid w:val="00D83708"/>
    <w:rsid w:val="00D8399B"/>
    <w:rsid w:val="00D839D1"/>
    <w:rsid w:val="00D83AE9"/>
    <w:rsid w:val="00D83BC3"/>
    <w:rsid w:val="00D83BF4"/>
    <w:rsid w:val="00D83DD5"/>
    <w:rsid w:val="00D83F8A"/>
    <w:rsid w:val="00D8412D"/>
    <w:rsid w:val="00D84300"/>
    <w:rsid w:val="00D845FD"/>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4572"/>
    <w:rsid w:val="00DF4658"/>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69D"/>
    <w:rsid w:val="00E11B69"/>
    <w:rsid w:val="00E12F83"/>
    <w:rsid w:val="00E14A7E"/>
    <w:rsid w:val="00E14ED4"/>
    <w:rsid w:val="00E151E1"/>
    <w:rsid w:val="00E154FB"/>
    <w:rsid w:val="00E16D4B"/>
    <w:rsid w:val="00E174D6"/>
    <w:rsid w:val="00E17619"/>
    <w:rsid w:val="00E17805"/>
    <w:rsid w:val="00E17B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222F"/>
    <w:rsid w:val="00E42307"/>
    <w:rsid w:val="00E42366"/>
    <w:rsid w:val="00E429ED"/>
    <w:rsid w:val="00E43F37"/>
    <w:rsid w:val="00E44955"/>
    <w:rsid w:val="00E450ED"/>
    <w:rsid w:val="00E45451"/>
    <w:rsid w:val="00E45524"/>
    <w:rsid w:val="00E45C2A"/>
    <w:rsid w:val="00E460EE"/>
    <w:rsid w:val="00E4622B"/>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D9E"/>
    <w:rsid w:val="00E61032"/>
    <w:rsid w:val="00E61C13"/>
    <w:rsid w:val="00E61CC0"/>
    <w:rsid w:val="00E61DF2"/>
    <w:rsid w:val="00E62119"/>
    <w:rsid w:val="00E6277B"/>
    <w:rsid w:val="00E629A4"/>
    <w:rsid w:val="00E629B9"/>
    <w:rsid w:val="00E62AC6"/>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13CD"/>
    <w:rsid w:val="00EF1780"/>
    <w:rsid w:val="00EF19A0"/>
    <w:rsid w:val="00EF1D8D"/>
    <w:rsid w:val="00EF1F9C"/>
    <w:rsid w:val="00EF276C"/>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AB1"/>
    <w:rsid w:val="00F82B27"/>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BD4"/>
    <w:rsid w:val="00FB7C32"/>
    <w:rsid w:val="00FC0150"/>
    <w:rsid w:val="00FC03AB"/>
    <w:rsid w:val="00FC0586"/>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B51"/>
    <w:rsid w:val="00FE0B78"/>
    <w:rsid w:val="00FE0ED4"/>
    <w:rsid w:val="00FE1EAB"/>
    <w:rsid w:val="00FE231B"/>
    <w:rsid w:val="00FE29B0"/>
    <w:rsid w:val="00FE2A0E"/>
    <w:rsid w:val="00FE2E3D"/>
    <w:rsid w:val="00FE3465"/>
    <w:rsid w:val="00FE360B"/>
    <w:rsid w:val="00FE4425"/>
    <w:rsid w:val="00FE57CD"/>
    <w:rsid w:val="00FE61DB"/>
    <w:rsid w:val="00FE674A"/>
    <w:rsid w:val="00FE67CF"/>
    <w:rsid w:val="00FE6AE0"/>
    <w:rsid w:val="00FE6B82"/>
    <w:rsid w:val="00FE6D20"/>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uiPriority w:val="99"/>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F5BFC-9F0C-4A6C-9335-9C2CC60D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TSG RAN WG1 meeting #74b</vt:lpstr>
    </vt:vector>
  </TitlesOfParts>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5</cp:revision>
  <cp:lastPrinted>2014-07-25T00:54:00Z</cp:lastPrinted>
  <dcterms:created xsi:type="dcterms:W3CDTF">2014-08-08T08:26:00Z</dcterms:created>
  <dcterms:modified xsi:type="dcterms:W3CDTF">2014-08-09T00:30:00Z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